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B981" w14:textId="6CA1B73E" w:rsidR="00511484" w:rsidRPr="006720C5" w:rsidRDefault="00411F72" w:rsidP="00511484">
      <w:pPr>
        <w:rPr>
          <w:rFonts w:ascii="Stone Sans" w:eastAsia="Times New Roman" w:hAnsi="Stone Sans" w:cs="LucidaGrande"/>
          <w:b/>
          <w:bCs/>
          <w:color w:val="B51A00"/>
          <w:sz w:val="32"/>
          <w:szCs w:val="32"/>
          <w:lang w:eastAsia="de-DE"/>
        </w:rPr>
      </w:pPr>
      <w:r w:rsidRPr="008003B8">
        <w:rPr>
          <w:rFonts w:ascii="Stone Sans" w:hAnsi="Stone Sans" w:cs="Lucida Grande"/>
          <w:noProof/>
          <w:color w:val="2B8D7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99FC31E" wp14:editId="7522866B">
            <wp:simplePos x="0" y="0"/>
            <wp:positionH relativeFrom="column">
              <wp:posOffset>4029740</wp:posOffset>
            </wp:positionH>
            <wp:positionV relativeFrom="paragraph">
              <wp:posOffset>606</wp:posOffset>
            </wp:positionV>
            <wp:extent cx="1602000" cy="468000"/>
            <wp:effectExtent l="0" t="0" r="0" b="1905"/>
            <wp:wrapTight wrapText="bothSides">
              <wp:wrapPolygon edited="0">
                <wp:start x="1028" y="0"/>
                <wp:lineTo x="514" y="1758"/>
                <wp:lineTo x="514" y="5862"/>
                <wp:lineTo x="1542" y="9379"/>
                <wp:lineTo x="0" y="14654"/>
                <wp:lineTo x="0" y="17585"/>
                <wp:lineTo x="17814" y="18757"/>
                <wp:lineTo x="17814" y="21102"/>
                <wp:lineTo x="18842" y="21102"/>
                <wp:lineTo x="19013" y="21102"/>
                <wp:lineTo x="20041" y="18757"/>
                <wp:lineTo x="21412" y="9379"/>
                <wp:lineTo x="21412" y="1758"/>
                <wp:lineTo x="21069" y="0"/>
                <wp:lineTo x="1028" y="0"/>
              </wp:wrapPolygon>
            </wp:wrapTight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484" w:rsidRPr="00991F98">
        <w:rPr>
          <w:rFonts w:ascii="Lucida Grande" w:eastAsia="Times New Roman" w:hAnsi="Lucida Grande" w:cs="Lucida Grande"/>
          <w:b/>
          <w:bCs/>
          <w:sz w:val="18"/>
          <w:szCs w:val="18"/>
          <w:lang w:eastAsia="de-DE"/>
        </w:rPr>
        <w:t>„Ausgestopfte Juden?“</w:t>
      </w:r>
    </w:p>
    <w:p w14:paraId="70D75876" w14:textId="46FC6641" w:rsidR="00511484" w:rsidRPr="00991F98" w:rsidRDefault="00511484" w:rsidP="00511484">
      <w:pPr>
        <w:rPr>
          <w:rFonts w:ascii="Lucida Grande" w:eastAsia="Times New Roman" w:hAnsi="Lucida Grande" w:cs="Lucida Grande"/>
          <w:sz w:val="18"/>
          <w:szCs w:val="18"/>
          <w:lang w:eastAsia="de-DE"/>
        </w:rPr>
      </w:pPr>
      <w:r w:rsidRPr="00991F98">
        <w:rPr>
          <w:rFonts w:ascii="Lucida Grande" w:eastAsia="Times New Roman" w:hAnsi="Lucida Grande" w:cs="Lucida Grande"/>
          <w:sz w:val="18"/>
          <w:szCs w:val="18"/>
          <w:lang w:eastAsia="de-DE"/>
        </w:rPr>
        <w:t>Geschichte, Gegenwart und Zukunft Jüdischer Museen</w:t>
      </w:r>
    </w:p>
    <w:p w14:paraId="10699577" w14:textId="77777777" w:rsidR="00511484" w:rsidRPr="00991F98" w:rsidRDefault="00511484" w:rsidP="00511484">
      <w:pPr>
        <w:rPr>
          <w:rFonts w:ascii="Lucida Grande" w:eastAsia="Times New Roman" w:hAnsi="Lucida Grande" w:cs="Lucida Grande"/>
          <w:sz w:val="18"/>
          <w:szCs w:val="18"/>
          <w:lang w:eastAsia="de-DE"/>
        </w:rPr>
      </w:pPr>
      <w:r w:rsidRPr="00991F98">
        <w:rPr>
          <w:rFonts w:ascii="Lucida Grande" w:eastAsia="Times New Roman" w:hAnsi="Lucida Grande" w:cs="Lucida Grande"/>
          <w:sz w:val="18"/>
          <w:szCs w:val="18"/>
          <w:lang w:eastAsia="de-DE"/>
        </w:rPr>
        <w:t>26. Juni 2022 bis 19. März 2023</w:t>
      </w:r>
    </w:p>
    <w:p w14:paraId="3476FE99" w14:textId="5BC7D224" w:rsidR="00511484" w:rsidRDefault="00511484" w:rsidP="009B2F8C">
      <w:pPr>
        <w:spacing w:line="276" w:lineRule="auto"/>
        <w:rPr>
          <w:rFonts w:ascii="Lucida Grande" w:eastAsia="Times New Roman" w:hAnsi="Lucida Grande" w:cs="Lucida Grande"/>
          <w:sz w:val="20"/>
          <w:szCs w:val="20"/>
          <w:lang w:eastAsia="de-DE"/>
        </w:rPr>
      </w:pPr>
    </w:p>
    <w:p w14:paraId="1BD5894B" w14:textId="6A00D065" w:rsidR="006720C5" w:rsidRDefault="006720C5" w:rsidP="009B2F8C">
      <w:pPr>
        <w:spacing w:line="276" w:lineRule="auto"/>
        <w:rPr>
          <w:rFonts w:ascii="Lucida Grande" w:eastAsia="Times New Roman" w:hAnsi="Lucida Grande" w:cs="Lucida Grande"/>
          <w:sz w:val="20"/>
          <w:szCs w:val="20"/>
          <w:lang w:eastAsia="de-DE"/>
        </w:rPr>
      </w:pPr>
    </w:p>
    <w:p w14:paraId="3C479DD7" w14:textId="77777777" w:rsidR="006720C5" w:rsidRPr="009B2F8C" w:rsidRDefault="006720C5" w:rsidP="009B2F8C">
      <w:pPr>
        <w:spacing w:line="276" w:lineRule="auto"/>
        <w:rPr>
          <w:rFonts w:ascii="Lucida Grande" w:eastAsia="Times New Roman" w:hAnsi="Lucida Grande" w:cs="Lucida Grande"/>
          <w:sz w:val="20"/>
          <w:szCs w:val="20"/>
          <w:lang w:eastAsia="de-DE"/>
        </w:rPr>
      </w:pPr>
    </w:p>
    <w:p w14:paraId="7D06B72E" w14:textId="5C6A0096" w:rsidR="009B2F8C" w:rsidRPr="001F3509" w:rsidRDefault="00991F98" w:rsidP="009B2F8C">
      <w:pPr>
        <w:spacing w:line="276" w:lineRule="auto"/>
        <w:rPr>
          <w:rFonts w:ascii="Lucida Grande" w:eastAsia="Times New Roman" w:hAnsi="Lucida Grande" w:cs="Lucida Grande"/>
          <w:color w:val="000000" w:themeColor="text1"/>
          <w:sz w:val="32"/>
          <w:szCs w:val="32"/>
          <w:u w:val="single"/>
          <w:lang w:eastAsia="de-DE"/>
        </w:rPr>
      </w:pPr>
      <w:proofErr w:type="spellStart"/>
      <w:r w:rsidRPr="001F3509">
        <w:rPr>
          <w:rFonts w:ascii="Lucida Grande" w:eastAsia="Times New Roman" w:hAnsi="Lucida Grande" w:cs="Lucida Grande"/>
          <w:color w:val="000000" w:themeColor="text1"/>
          <w:sz w:val="32"/>
          <w:szCs w:val="32"/>
          <w:u w:val="single"/>
          <w:lang w:eastAsia="de-DE"/>
        </w:rPr>
        <w:t>Credits</w:t>
      </w:r>
      <w:proofErr w:type="spellEnd"/>
    </w:p>
    <w:p w14:paraId="69A55920" w14:textId="77777777" w:rsidR="00991F98" w:rsidRPr="001276DE" w:rsidRDefault="00991F98" w:rsidP="009B2F8C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667ADFB7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proofErr w:type="spellStart"/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KuratorInnen</w:t>
      </w:r>
      <w:proofErr w:type="spellEnd"/>
    </w:p>
    <w:p w14:paraId="12E569B1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Felicitas Heimann-Jelinek (Wien), Hannes </w:t>
      </w: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Sulzenbacher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 (Wien)</w:t>
      </w:r>
    </w:p>
    <w:p w14:paraId="06146899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Projektkoordination</w:t>
      </w:r>
    </w:p>
    <w:p w14:paraId="57FD5906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Anika Reichwald (Hohenems)</w:t>
      </w:r>
    </w:p>
    <w:p w14:paraId="2D4D11CC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Ausstellungsarchitektur</w:t>
      </w:r>
    </w:p>
    <w:p w14:paraId="00B0980E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Martin Kohlbauer (Wien)</w:t>
      </w:r>
    </w:p>
    <w:p w14:paraId="11C5F581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Ausstellungsgrafik</w:t>
      </w:r>
    </w:p>
    <w:p w14:paraId="726813FA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atelier stecher, Roland Stecher, Thomas Matt (</w:t>
      </w: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Götzis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)</w:t>
      </w:r>
    </w:p>
    <w:p w14:paraId="1DD3596B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Sprecherin</w:t>
      </w:r>
    </w:p>
    <w:p w14:paraId="501A15D8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Felicitas Heimann-Jelinek (Wien)</w:t>
      </w:r>
    </w:p>
    <w:p w14:paraId="13C4CD3F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0002B232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Archiv und Objektbetreuung</w:t>
      </w:r>
    </w:p>
    <w:p w14:paraId="027AE682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Raphael Einetter (Hohenems)</w:t>
      </w:r>
    </w:p>
    <w:p w14:paraId="3FE9C180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Vermittlung</w:t>
      </w:r>
    </w:p>
    <w:p w14:paraId="05B11CA0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Angelika Purin, Judith Niederklopfer-Würtinger, Claudia Klammer (Hohenems)</w:t>
      </w:r>
    </w:p>
    <w:p w14:paraId="76A3DE51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Presse- und Öffentlichkeitsarbeit</w:t>
      </w:r>
    </w:p>
    <w:p w14:paraId="0794D279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Birgit Sohler (Hohenems)</w:t>
      </w:r>
    </w:p>
    <w:p w14:paraId="735B27F9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Mitarbeit</w:t>
      </w:r>
    </w:p>
    <w:p w14:paraId="0B196842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Christian </w:t>
      </w: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Chizzola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, Melanie </w:t>
      </w: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Jussel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, Jessica Strobl (Hohenems)</w:t>
      </w:r>
    </w:p>
    <w:p w14:paraId="68C1558F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Übersetzungen</w:t>
      </w:r>
    </w:p>
    <w:p w14:paraId="5BFC47E2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Lilian Dombrowski (</w:t>
      </w: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Ra’anana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)</w:t>
      </w:r>
    </w:p>
    <w:p w14:paraId="785E8962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Lektorat</w:t>
      </w:r>
    </w:p>
    <w:p w14:paraId="5DC95E19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Rudolf Jelinek (Wien), Peter </w:t>
      </w: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Niedermair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 (Lustenau)</w:t>
      </w:r>
    </w:p>
    <w:p w14:paraId="112BDBB2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Sekretariat</w:t>
      </w:r>
    </w:p>
    <w:p w14:paraId="5A9803BE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Gerlinde Fritz (Hohenems)</w:t>
      </w:r>
    </w:p>
    <w:p w14:paraId="14D48630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382CA413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Ausstellungsbau und Beschriftungen</w:t>
      </w:r>
    </w:p>
    <w:p w14:paraId="239F2F11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Museom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 Service GmbH (Wien)</w:t>
      </w:r>
    </w:p>
    <w:p w14:paraId="2CDD6190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Ausstellungstechnik</w:t>
      </w:r>
    </w:p>
    <w:p w14:paraId="43F4A89B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Dietmar Pöschko (Hohenems), Dietmar </w:t>
      </w: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Pfanner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 (</w:t>
      </w: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Andelsbuch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)</w:t>
      </w:r>
    </w:p>
    <w:p w14:paraId="1BF50D3D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tonwelt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 GmbH (Berlin)</w:t>
      </w:r>
    </w:p>
    <w:p w14:paraId="2309A937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Objektfotografie</w:t>
      </w:r>
    </w:p>
    <w:p w14:paraId="44AD6478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Dietmar Walser (Hohenems)</w:t>
      </w:r>
    </w:p>
    <w:p w14:paraId="4AF41FFE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Drucksorten</w:t>
      </w:r>
    </w:p>
    <w:p w14:paraId="127C294B" w14:textId="77777777" w:rsidR="00991F98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proofErr w:type="spellStart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Thurnher</w:t>
      </w:r>
      <w:proofErr w:type="spellEnd"/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 xml:space="preserve"> Druckerei (Rankweil)</w:t>
      </w:r>
    </w:p>
    <w:p w14:paraId="4048E9CE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  <w:t>Malerarbeiten</w:t>
      </w:r>
    </w:p>
    <w:p w14:paraId="14C15CD7" w14:textId="2D19031E" w:rsidR="00D452E6" w:rsidRPr="0037090E" w:rsidRDefault="00991F98" w:rsidP="00991F98">
      <w:pPr>
        <w:rPr>
          <w:rFonts w:ascii="Lucida Grande" w:eastAsia="Times New Roman" w:hAnsi="Lucida Grande" w:cs="Lucida Grande"/>
          <w:sz w:val="22"/>
          <w:szCs w:val="22"/>
          <w:lang w:eastAsia="de-DE"/>
        </w:rPr>
      </w:pPr>
      <w:r w:rsidRPr="0037090E">
        <w:rPr>
          <w:rFonts w:ascii="Lucida Grande" w:eastAsia="Times New Roman" w:hAnsi="Lucida Grande" w:cs="Lucida Grande"/>
          <w:sz w:val="22"/>
          <w:szCs w:val="22"/>
          <w:lang w:eastAsia="de-DE"/>
        </w:rPr>
        <w:t>Malerwerkstätte Alfons Mathis (Hohenems)</w:t>
      </w:r>
    </w:p>
    <w:p w14:paraId="33996CBE" w14:textId="0527683E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53D6BE21" w14:textId="20DF1DB6" w:rsidR="006720C5" w:rsidRDefault="006720C5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2A838584" w14:textId="12A5EDDA" w:rsidR="0037090E" w:rsidRDefault="0037090E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02A26FF5" w14:textId="2CADC07A" w:rsidR="0037090E" w:rsidRDefault="0037090E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20BDE430" w14:textId="2FE7C414" w:rsidR="0037090E" w:rsidRDefault="0037090E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695A0768" w14:textId="3DDB204F" w:rsidR="0037090E" w:rsidRDefault="0037090E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1A735663" w14:textId="55C5C5B7" w:rsidR="0037090E" w:rsidRDefault="0037090E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1F3EEEB3" w14:textId="77777777" w:rsidR="0037090E" w:rsidRPr="0037090E" w:rsidRDefault="0037090E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45C9B0A0" w14:textId="6589B833" w:rsidR="00991F98" w:rsidRPr="0037090E" w:rsidRDefault="00991F98" w:rsidP="00991F98">
      <w:pPr>
        <w:rPr>
          <w:rFonts w:ascii="Lucida Grande" w:eastAsia="Times New Roman" w:hAnsi="Lucida Grande" w:cs="Lucida Grande"/>
          <w:color w:val="595959" w:themeColor="text1" w:themeTint="A6"/>
          <w:sz w:val="22"/>
          <w:szCs w:val="22"/>
          <w:lang w:eastAsia="de-DE"/>
        </w:rPr>
      </w:pPr>
    </w:p>
    <w:p w14:paraId="2BC6D3FA" w14:textId="77777777" w:rsidR="00991F98" w:rsidRPr="0037090E" w:rsidRDefault="00991F98" w:rsidP="00991F98">
      <w:pPr>
        <w:rPr>
          <w:rFonts w:ascii="Lucida Grande" w:eastAsia="Times New Roman" w:hAnsi="Lucida Grande" w:cs="Lucida Grande"/>
          <w:color w:val="000000" w:themeColor="text1"/>
          <w:sz w:val="22"/>
          <w:szCs w:val="22"/>
          <w:u w:val="single"/>
          <w:lang w:eastAsia="de-DE"/>
        </w:rPr>
      </w:pPr>
      <w:r w:rsidRPr="0037090E">
        <w:rPr>
          <w:rFonts w:ascii="Lucida Grande" w:eastAsia="Times New Roman" w:hAnsi="Lucida Grande" w:cs="Lucida Grande"/>
          <w:color w:val="000000" w:themeColor="text1"/>
          <w:sz w:val="22"/>
          <w:szCs w:val="22"/>
          <w:u w:val="single"/>
          <w:lang w:eastAsia="de-DE"/>
        </w:rPr>
        <w:lastRenderedPageBreak/>
        <w:t>Diese Ausstellung wurde großzügig gefördert durch</w:t>
      </w:r>
      <w:r w:rsidRPr="0037090E">
        <w:rPr>
          <w:rFonts w:ascii="Lucida Grande" w:eastAsia="Times New Roman" w:hAnsi="Lucida Grande" w:cs="Lucida Grande"/>
          <w:color w:val="000000" w:themeColor="text1"/>
          <w:sz w:val="22"/>
          <w:szCs w:val="22"/>
          <w:u w:val="single"/>
          <w:lang w:eastAsia="de-DE"/>
        </w:rPr>
        <w:br/>
        <w:t xml:space="preserve">This </w:t>
      </w:r>
      <w:proofErr w:type="spellStart"/>
      <w:r w:rsidRPr="0037090E">
        <w:rPr>
          <w:rFonts w:ascii="Lucida Grande" w:eastAsia="Times New Roman" w:hAnsi="Lucida Grande" w:cs="Lucida Grande"/>
          <w:color w:val="000000" w:themeColor="text1"/>
          <w:sz w:val="22"/>
          <w:szCs w:val="22"/>
          <w:u w:val="single"/>
          <w:lang w:eastAsia="de-DE"/>
        </w:rPr>
        <w:t>exhibition</w:t>
      </w:r>
      <w:proofErr w:type="spellEnd"/>
      <w:r w:rsidRPr="0037090E">
        <w:rPr>
          <w:rFonts w:ascii="Lucida Grande" w:eastAsia="Times New Roman" w:hAnsi="Lucida Grande" w:cs="Lucida Grande"/>
          <w:color w:val="000000" w:themeColor="text1"/>
          <w:sz w:val="22"/>
          <w:szCs w:val="22"/>
          <w:u w:val="single"/>
          <w:lang w:eastAsia="de-DE"/>
        </w:rPr>
        <w:t xml:space="preserve"> was </w:t>
      </w:r>
      <w:proofErr w:type="spellStart"/>
      <w:r w:rsidRPr="0037090E">
        <w:rPr>
          <w:rFonts w:ascii="Lucida Grande" w:eastAsia="Times New Roman" w:hAnsi="Lucida Grande" w:cs="Lucida Grande"/>
          <w:color w:val="000000" w:themeColor="text1"/>
          <w:sz w:val="22"/>
          <w:szCs w:val="22"/>
          <w:u w:val="single"/>
          <w:lang w:eastAsia="de-DE"/>
        </w:rPr>
        <w:t>generously</w:t>
      </w:r>
      <w:proofErr w:type="spellEnd"/>
      <w:r w:rsidRPr="0037090E">
        <w:rPr>
          <w:rFonts w:ascii="Lucida Grande" w:eastAsia="Times New Roman" w:hAnsi="Lucida Grande" w:cs="Lucida Grande"/>
          <w:color w:val="000000" w:themeColor="text1"/>
          <w:sz w:val="22"/>
          <w:szCs w:val="22"/>
          <w:u w:val="single"/>
          <w:lang w:eastAsia="de-DE"/>
        </w:rPr>
        <w:t xml:space="preserve"> </w:t>
      </w:r>
      <w:proofErr w:type="spellStart"/>
      <w:r w:rsidRPr="0037090E">
        <w:rPr>
          <w:rFonts w:ascii="Lucida Grande" w:eastAsia="Times New Roman" w:hAnsi="Lucida Grande" w:cs="Lucida Grande"/>
          <w:color w:val="000000" w:themeColor="text1"/>
          <w:sz w:val="22"/>
          <w:szCs w:val="22"/>
          <w:u w:val="single"/>
          <w:lang w:eastAsia="de-DE"/>
        </w:rPr>
        <w:t>sponsored</w:t>
      </w:r>
      <w:proofErr w:type="spellEnd"/>
      <w:r w:rsidRPr="0037090E">
        <w:rPr>
          <w:rFonts w:ascii="Lucida Grande" w:eastAsia="Times New Roman" w:hAnsi="Lucida Grande" w:cs="Lucida Grande"/>
          <w:color w:val="000000" w:themeColor="text1"/>
          <w:sz w:val="22"/>
          <w:szCs w:val="22"/>
          <w:u w:val="single"/>
          <w:lang w:eastAsia="de-DE"/>
        </w:rPr>
        <w:t xml:space="preserve"> </w:t>
      </w:r>
      <w:proofErr w:type="spellStart"/>
      <w:r w:rsidRPr="0037090E">
        <w:rPr>
          <w:rFonts w:ascii="Lucida Grande" w:eastAsia="Times New Roman" w:hAnsi="Lucida Grande" w:cs="Lucida Grande"/>
          <w:color w:val="000000" w:themeColor="text1"/>
          <w:sz w:val="22"/>
          <w:szCs w:val="22"/>
          <w:u w:val="single"/>
          <w:lang w:eastAsia="de-DE"/>
        </w:rPr>
        <w:t>by</w:t>
      </w:r>
      <w:proofErr w:type="spellEnd"/>
    </w:p>
    <w:p w14:paraId="6F6C60B4" w14:textId="6BCD8771" w:rsidR="00991F98" w:rsidRPr="0037090E" w:rsidRDefault="00991F98" w:rsidP="00991F98">
      <w:pPr>
        <w:rPr>
          <w:rFonts w:ascii="Lucida Grande" w:hAnsi="Lucida Grande" w:cs="Lucida Grande"/>
          <w:sz w:val="22"/>
          <w:szCs w:val="22"/>
        </w:rPr>
      </w:pPr>
    </w:p>
    <w:p w14:paraId="58538F30" w14:textId="77777777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Collini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—Hohenems</w:t>
      </w:r>
    </w:p>
    <w:p w14:paraId="2909DA9E" w14:textId="08EE38AE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Zukunftsfonds der Republik Österreich—Wien</w:t>
      </w:r>
    </w:p>
    <w:p w14:paraId="065E3E7E" w14:textId="6502EC19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American Friends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the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Jewish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Museum Hohenems</w:t>
      </w:r>
    </w:p>
    <w:p w14:paraId="68902789" w14:textId="77777777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RSB Stiftung—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Zürich</w:t>
      </w:r>
      <w:proofErr w:type="spellEnd"/>
    </w:p>
    <w:p w14:paraId="08EB252F" w14:textId="227F1135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Stiftung Irène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Bollag-Herzheimer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—Basel</w:t>
      </w:r>
    </w:p>
    <w:p w14:paraId="141175CE" w14:textId="306B180B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illwerke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vkw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Vorarlberger</w:t>
      </w:r>
      <w:r w:rsidR="006720C5"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Kraftwerke AG—Bregenz</w:t>
      </w:r>
    </w:p>
    <w:p w14:paraId="7CE11B07" w14:textId="36F6D70A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Dornbirner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Sparkasse Bank AG</w:t>
      </w:r>
    </w:p>
    <w:p w14:paraId="64D3617F" w14:textId="26820C3A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Tectum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Spenglerei und Bauwerksabdichtung—Hohenems</w:t>
      </w:r>
    </w:p>
    <w:p w14:paraId="4DD753E8" w14:textId="661BE09D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Dr. Georg und Josi Guggenheim-Stiftung—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Zürich</w:t>
      </w:r>
      <w:proofErr w:type="spellEnd"/>
    </w:p>
    <w:p w14:paraId="12091257" w14:textId="40F32000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Jetty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, Aron und Simon Blum Stiftung—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Zürich</w:t>
      </w:r>
      <w:proofErr w:type="spellEnd"/>
    </w:p>
    <w:p w14:paraId="0F289F12" w14:textId="4A1F751E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Saly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Frommer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Foundation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—Basel</w:t>
      </w:r>
    </w:p>
    <w:p w14:paraId="3FCEE795" w14:textId="3C93E292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Israelitische Kultusgemeinde für Tirol und Vorarlberg</w:t>
      </w:r>
    </w:p>
    <w:p w14:paraId="61093649" w14:textId="7AD747FA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Schweizerischer Israelitischer Gemeindebund</w:t>
      </w:r>
    </w:p>
    <w:p w14:paraId="39747459" w14:textId="77777777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Rita Drexel—Dornbirn</w:t>
      </w:r>
    </w:p>
    <w:p w14:paraId="77EC979C" w14:textId="2FF12DF1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David und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Jemima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Jeselsohn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—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Zürich</w:t>
      </w:r>
      <w:proofErr w:type="spellEnd"/>
    </w:p>
    <w:p w14:paraId="5C6120D8" w14:textId="527C5496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Max und Erika Gideon Stiftung—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Zürich</w:t>
      </w:r>
      <w:proofErr w:type="spellEnd"/>
    </w:p>
    <w:p w14:paraId="51C011F1" w14:textId="0DD94901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Madeleine und Albert Erlanger-Wyler-Stiftung—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Zürich</w:t>
      </w:r>
      <w:proofErr w:type="spellEnd"/>
    </w:p>
    <w:p w14:paraId="6E59A5EF" w14:textId="1BC62AAA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Alfred und Ilse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Stammer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-Mayer Stiftung—Zollikon</w:t>
      </w:r>
    </w:p>
    <w:p w14:paraId="27290DB5" w14:textId="1FEDB021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VEM, Vorarlberger Elektro und Metallindustrie—Feldkirch</w:t>
      </w:r>
    </w:p>
    <w:p w14:paraId="2323AE73" w14:textId="6E636791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Wirtschaftskammer Vorarlberg, Die Industrie—Feldkirch</w:t>
      </w:r>
    </w:p>
    <w:p w14:paraId="2ACC938A" w14:textId="76892AF8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Ulf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Oberbichler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alphagate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—Rankweil</w:t>
      </w:r>
    </w:p>
    <w:p w14:paraId="3F882407" w14:textId="074271B2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NEULICHT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lighting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solutions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—Hohenems</w:t>
      </w:r>
    </w:p>
    <w:p w14:paraId="3F069BCF" w14:textId="1B10680C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gbd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Holding ZT GmbH—Dornbirn</w:t>
      </w:r>
    </w:p>
    <w:p w14:paraId="7F2A0221" w14:textId="5F74588B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Notariat Dr. Johannes Häusler—Hohenems</w:t>
      </w:r>
    </w:p>
    <w:p w14:paraId="3EC54546" w14:textId="286DB000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Steuerbüro</w:t>
      </w:r>
      <w:proofErr w:type="spellEnd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Dr. Martin Achleitner—Hohenems</w:t>
      </w:r>
    </w:p>
    <w:p w14:paraId="30FF6AF8" w14:textId="77777777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Otto Huber—Bregenz</w:t>
      </w:r>
    </w:p>
    <w:p w14:paraId="5B4EC621" w14:textId="77777777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</w:p>
    <w:p w14:paraId="51B76C15" w14:textId="1305A9C6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Stadt Dornbirn</w:t>
      </w:r>
    </w:p>
    <w:p w14:paraId="04BA401E" w14:textId="77777777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Marktgemeinde Lustenau</w:t>
      </w:r>
    </w:p>
    <w:p w14:paraId="783A743F" w14:textId="77777777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Gemeinde </w:t>
      </w:r>
      <w:proofErr w:type="spellStart"/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Altach</w:t>
      </w:r>
      <w:proofErr w:type="spellEnd"/>
    </w:p>
    <w:p w14:paraId="758A7B50" w14:textId="77777777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Stadt Hohenems</w:t>
      </w:r>
    </w:p>
    <w:p w14:paraId="70432C7D" w14:textId="27990E04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Vorarlberger Landesregierung, Kultur</w:t>
      </w:r>
    </w:p>
    <w:p w14:paraId="38459AC9" w14:textId="761BD917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Verein zur Förderung des Jüdischen Museums Hohenems</w:t>
      </w:r>
    </w:p>
    <w:p w14:paraId="69D3C736" w14:textId="4F131912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Bundesministerium für Kunst, Kultur, öffentlichen Dienst und Sport—Wien</w:t>
      </w:r>
    </w:p>
    <w:p w14:paraId="46D1E8F2" w14:textId="366AB370" w:rsidR="00F23282" w:rsidRPr="0037090E" w:rsidRDefault="00F23282" w:rsidP="00F23282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t>Bundesministerium für Bildung, Wissenschaft und Forschung—Wien</w:t>
      </w:r>
    </w:p>
    <w:p w14:paraId="467B4E6E" w14:textId="221224DD" w:rsidR="00C772F4" w:rsidRPr="0037090E" w:rsidRDefault="00C772F4">
      <w:pPr>
        <w:rPr>
          <w:rFonts w:ascii="Lucida Grande" w:hAnsi="Lucida Grande" w:cs="Lucida Grande"/>
          <w:sz w:val="22"/>
          <w:szCs w:val="22"/>
        </w:rPr>
      </w:pPr>
    </w:p>
    <w:p w14:paraId="2D1CECBB" w14:textId="450F43B1" w:rsidR="001F3509" w:rsidRPr="0037090E" w:rsidRDefault="001F3509">
      <w:pPr>
        <w:rPr>
          <w:rFonts w:ascii="Lucida Grande" w:hAnsi="Lucida Grande" w:cs="Lucida Grande"/>
          <w:sz w:val="22"/>
          <w:szCs w:val="22"/>
        </w:rPr>
      </w:pPr>
    </w:p>
    <w:p w14:paraId="75A4C35A" w14:textId="77777777" w:rsidR="001F3509" w:rsidRPr="0037090E" w:rsidRDefault="001F3509">
      <w:pPr>
        <w:rPr>
          <w:rFonts w:ascii="Lucida Grande" w:hAnsi="Lucida Grande" w:cs="Lucida Grande"/>
          <w:sz w:val="22"/>
          <w:szCs w:val="22"/>
        </w:rPr>
      </w:pPr>
    </w:p>
    <w:p w14:paraId="623761CF" w14:textId="5CDA7D8C" w:rsidR="001F3509" w:rsidRPr="0037090E" w:rsidRDefault="001F3509">
      <w:pPr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37090E">
        <w:rPr>
          <w:rFonts w:ascii="Lucida Grande" w:hAnsi="Lucida Grande" w:cs="Lucida Grande"/>
          <w:sz w:val="22"/>
          <w:szCs w:val="22"/>
          <w:u w:val="single"/>
        </w:rPr>
        <w:t>Medienpartner</w:t>
      </w:r>
      <w:r w:rsidRPr="0037090E">
        <w:rPr>
          <w:rFonts w:ascii="Lucida Grande" w:hAnsi="Lucida Grande" w:cs="Lucida Grande"/>
          <w:sz w:val="22"/>
          <w:szCs w:val="22"/>
        </w:rPr>
        <w:br/>
      </w: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ORF Ö1</w:t>
      </w:r>
      <w:r w:rsidRPr="0037090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Vorarlberger Nachrichten</w:t>
      </w:r>
    </w:p>
    <w:sectPr w:rsidR="001F3509" w:rsidRPr="0037090E" w:rsidSect="00072D64">
      <w:footerReference w:type="default" r:id="rId7"/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0344" w14:textId="77777777" w:rsidR="00067ECB" w:rsidRDefault="00067ECB" w:rsidP="00411F72">
      <w:r>
        <w:separator/>
      </w:r>
    </w:p>
  </w:endnote>
  <w:endnote w:type="continuationSeparator" w:id="0">
    <w:p w14:paraId="279F8F75" w14:textId="77777777" w:rsidR="00067ECB" w:rsidRDefault="00067ECB" w:rsidP="0041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altName w:val="﷽﷽﷽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26913" w14:textId="77777777" w:rsidR="009B2F8C" w:rsidRPr="008F5E02" w:rsidRDefault="009B2F8C" w:rsidP="009B2F8C">
    <w:pPr>
      <w:rPr>
        <w:rFonts w:ascii="Lucida Grande" w:hAnsi="Lucida Grande" w:cs="Lucida Grande"/>
        <w:color w:val="7F7F7F" w:themeColor="text1" w:themeTint="80"/>
        <w:sz w:val="16"/>
        <w:szCs w:val="15"/>
      </w:rPr>
    </w:pPr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Jüdisches Museum Hohenems | Villa Heimann-Rosenthal | Schweizer Str. 5, 6845 Hohenems </w:t>
    </w:r>
  </w:p>
  <w:p w14:paraId="46E5E12F" w14:textId="77777777" w:rsidR="009B2F8C" w:rsidRPr="008F5E02" w:rsidRDefault="009B2F8C" w:rsidP="009B2F8C">
    <w:pPr>
      <w:rPr>
        <w:rFonts w:ascii="Lucida Grande" w:hAnsi="Lucida Grande" w:cs="Lucida Grande"/>
        <w:color w:val="7F7F7F" w:themeColor="text1" w:themeTint="80"/>
        <w:sz w:val="16"/>
        <w:szCs w:val="15"/>
      </w:rPr>
    </w:pPr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T (0043) 05576-73989-0 | </w:t>
    </w:r>
    <w:hyperlink r:id="rId1" w:history="1">
      <w:r w:rsidRPr="008F5E02">
        <w:rPr>
          <w:rStyle w:val="Absatz-Standardschriftart1"/>
          <w:rFonts w:ascii="Lucida Grande" w:hAnsi="Lucida Grande" w:cs="Lucida Grande"/>
          <w:color w:val="7F7F7F" w:themeColor="text1" w:themeTint="80"/>
          <w:sz w:val="16"/>
          <w:szCs w:val="15"/>
        </w:rPr>
        <w:t>office@jm-hohenems.at</w:t>
      </w:r>
    </w:hyperlink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 | </w:t>
    </w:r>
    <w:hyperlink r:id="rId2" w:history="1">
      <w:r w:rsidRPr="008F5E02">
        <w:rPr>
          <w:rStyle w:val="Hyperlink"/>
          <w:rFonts w:ascii="Lucida Grande" w:hAnsi="Lucida Grande" w:cs="Lucida Grande"/>
          <w:color w:val="7F7F7F" w:themeColor="text1" w:themeTint="80"/>
          <w:sz w:val="16"/>
          <w:szCs w:val="15"/>
        </w:rPr>
        <w:t>www.jm-hohenems.at</w:t>
      </w:r>
    </w:hyperlink>
    <w:r w:rsidRPr="008F5E02">
      <w:rPr>
        <w:rStyle w:val="Hyperlink"/>
        <w:rFonts w:ascii="Lucida Grande" w:hAnsi="Lucida Grande" w:cs="Lucida Grande"/>
        <w:color w:val="7F7F7F" w:themeColor="text1" w:themeTint="80"/>
        <w:sz w:val="16"/>
        <w:szCs w:val="15"/>
      </w:rPr>
      <w:br/>
    </w:r>
    <w:r w:rsidRPr="008F5E02">
      <w:rPr>
        <w:rFonts w:ascii="Lucida Grande" w:hAnsi="Lucida Grande" w:cs="Lucida Grande"/>
        <w:color w:val="7F7F7F" w:themeColor="text1" w:themeTint="80"/>
        <w:sz w:val="16"/>
        <w:szCs w:val="20"/>
      </w:rPr>
      <w:t>Öffnungszeiten Museum und Café: Di bis So 10–17 Uhr und an Feiertagen</w:t>
    </w:r>
  </w:p>
  <w:p w14:paraId="76550085" w14:textId="77777777" w:rsidR="009B2F8C" w:rsidRPr="009B2F8C" w:rsidRDefault="009B2F8C" w:rsidP="009B2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4E525" w14:textId="77777777" w:rsidR="00067ECB" w:rsidRDefault="00067ECB" w:rsidP="00411F72">
      <w:r>
        <w:separator/>
      </w:r>
    </w:p>
  </w:footnote>
  <w:footnote w:type="continuationSeparator" w:id="0">
    <w:p w14:paraId="738D5C0A" w14:textId="77777777" w:rsidR="00067ECB" w:rsidRDefault="00067ECB" w:rsidP="0041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84"/>
    <w:rsid w:val="00032B4D"/>
    <w:rsid w:val="00067ECB"/>
    <w:rsid w:val="00072D64"/>
    <w:rsid w:val="000D6BA0"/>
    <w:rsid w:val="0011038B"/>
    <w:rsid w:val="001276DE"/>
    <w:rsid w:val="00187B1D"/>
    <w:rsid w:val="00191931"/>
    <w:rsid w:val="001B7938"/>
    <w:rsid w:val="001F3509"/>
    <w:rsid w:val="00222DC2"/>
    <w:rsid w:val="00297A80"/>
    <w:rsid w:val="002C11D7"/>
    <w:rsid w:val="00347D79"/>
    <w:rsid w:val="0037090E"/>
    <w:rsid w:val="00373840"/>
    <w:rsid w:val="003A3A2F"/>
    <w:rsid w:val="00411F72"/>
    <w:rsid w:val="00486E3A"/>
    <w:rsid w:val="004E57AC"/>
    <w:rsid w:val="00511484"/>
    <w:rsid w:val="00543B68"/>
    <w:rsid w:val="006720C5"/>
    <w:rsid w:val="006C238C"/>
    <w:rsid w:val="00705387"/>
    <w:rsid w:val="00707ACF"/>
    <w:rsid w:val="007F68F4"/>
    <w:rsid w:val="008003B8"/>
    <w:rsid w:val="0083766A"/>
    <w:rsid w:val="0094518F"/>
    <w:rsid w:val="009823F1"/>
    <w:rsid w:val="00991F98"/>
    <w:rsid w:val="009B2F8C"/>
    <w:rsid w:val="00AA6EA7"/>
    <w:rsid w:val="00BC3F44"/>
    <w:rsid w:val="00BF50E0"/>
    <w:rsid w:val="00C772F4"/>
    <w:rsid w:val="00D452E6"/>
    <w:rsid w:val="00D73443"/>
    <w:rsid w:val="00D87762"/>
    <w:rsid w:val="00DD7015"/>
    <w:rsid w:val="00E0795F"/>
    <w:rsid w:val="00EA1F4B"/>
    <w:rsid w:val="00F23282"/>
    <w:rsid w:val="00F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BF49"/>
  <w15:chartTrackingRefBased/>
  <w15:docId w15:val="{5101F2CE-934C-E545-B974-8578B39A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F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F72"/>
  </w:style>
  <w:style w:type="paragraph" w:styleId="Fuzeile">
    <w:name w:val="footer"/>
    <w:basedOn w:val="Standard"/>
    <w:link w:val="FuzeileZchn"/>
    <w:uiPriority w:val="99"/>
    <w:unhideWhenUsed/>
    <w:rsid w:val="00411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F72"/>
  </w:style>
  <w:style w:type="character" w:styleId="Hyperlink">
    <w:name w:val="Hyperlink"/>
    <w:basedOn w:val="Absatz-Standardschriftart"/>
    <w:uiPriority w:val="99"/>
    <w:unhideWhenUsed/>
    <w:rsid w:val="009B2F8C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9B2F8C"/>
  </w:style>
  <w:style w:type="character" w:customStyle="1" w:styleId="defaultblack">
    <w:name w:val="defaultblack"/>
    <w:basedOn w:val="Absatz-Standardschriftart"/>
    <w:rsid w:val="003A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7</cp:revision>
  <cp:lastPrinted>2022-05-09T14:47:00Z</cp:lastPrinted>
  <dcterms:created xsi:type="dcterms:W3CDTF">2022-05-23T05:47:00Z</dcterms:created>
  <dcterms:modified xsi:type="dcterms:W3CDTF">2022-05-23T06:10:00Z</dcterms:modified>
</cp:coreProperties>
</file>