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B3A64" w14:textId="77777777" w:rsidR="00DD535F" w:rsidRPr="001F1AE2" w:rsidRDefault="00DD535F" w:rsidP="00DD535F">
      <w:pPr>
        <w:rPr>
          <w:rFonts w:ascii="Lucida Grande" w:hAnsi="Lucida Grande" w:cs="Lucida Grande"/>
          <w:b/>
          <w:bCs/>
          <w:sz w:val="21"/>
          <w:szCs w:val="21"/>
        </w:rPr>
      </w:pPr>
      <w:r w:rsidRPr="001F1AE2">
        <w:rPr>
          <w:rFonts w:ascii="Lucida Grande" w:hAnsi="Lucida Grande" w:cs="Lucida Grande"/>
          <w:b/>
          <w:bCs/>
          <w:sz w:val="21"/>
          <w:szCs w:val="21"/>
        </w:rPr>
        <w:t>Zum Künstler</w:t>
      </w:r>
    </w:p>
    <w:p w14:paraId="3DCBC733" w14:textId="754C73A2" w:rsidR="00DD535F" w:rsidRPr="001F1AE2" w:rsidRDefault="00DD535F" w:rsidP="00DD535F">
      <w:pPr>
        <w:rPr>
          <w:rFonts w:ascii="Lucida Grande" w:hAnsi="Lucida Grande" w:cs="Lucida Grande"/>
          <w:sz w:val="21"/>
          <w:szCs w:val="21"/>
        </w:rPr>
      </w:pPr>
      <w:r w:rsidRPr="001F1AE2">
        <w:rPr>
          <w:rFonts w:ascii="Lucida Grande" w:hAnsi="Lucida Grande" w:cs="Lucida Grande"/>
          <w:b/>
          <w:bCs/>
          <w:sz w:val="21"/>
          <w:szCs w:val="21"/>
        </w:rPr>
        <w:t xml:space="preserve">Yves Mettler </w:t>
      </w:r>
      <w:r w:rsidRPr="001F1AE2">
        <w:rPr>
          <w:rFonts w:ascii="Lucida Grande" w:hAnsi="Lucida Grande" w:cs="Lucida Grande"/>
          <w:bCs/>
          <w:sz w:val="21"/>
          <w:szCs w:val="21"/>
        </w:rPr>
        <w:t xml:space="preserve">(*1976, Morges/CH), lebt und arbeitet in Berlin. In seinem Werk beschäftigt sich Yves Mettler </w:t>
      </w:r>
      <w:r w:rsidRPr="001F1AE2">
        <w:rPr>
          <w:rFonts w:ascii="Lucida Grande" w:hAnsi="Lucida Grande" w:cs="Lucida Grande"/>
          <w:sz w:val="21"/>
          <w:szCs w:val="21"/>
        </w:rPr>
        <w:t>mit Fragestellungen um die Gegenseitigkeit, die Abhängigkeit und den ständigen Austausch von Öffentlichem und Privatem, von Außen- und Innenwelt.</w:t>
      </w:r>
      <w:r w:rsidRPr="001F1AE2">
        <w:rPr>
          <w:rFonts w:ascii="Lucida Grande" w:hAnsi="Lucida Grande" w:cs="Lucida Grande"/>
          <w:bCs/>
          <w:sz w:val="21"/>
          <w:szCs w:val="21"/>
        </w:rPr>
        <w:t xml:space="preserve"> </w:t>
      </w:r>
      <w:r w:rsidRPr="001F1AE2">
        <w:rPr>
          <w:rFonts w:ascii="Lucida Grande" w:hAnsi="Lucida Grande" w:cs="Lucida Grande"/>
          <w:sz w:val="21"/>
          <w:szCs w:val="21"/>
        </w:rPr>
        <w:t xml:space="preserve">Seine Arbeiten reichen von Interventionen im öffentlichen Raum bis hin zu Klanginstallationen. Der Künstler schafft ein narratives Gewebe, das der urbanen Umgebung einen vielstimmigen, emotionalen und oft humorvollen Ausdruck verleiht. Seit 2003 entwickelt er eine Forschungs- und Kunstpraxis rund um städtische Orte, die </w:t>
      </w:r>
      <w:r w:rsidRPr="001F1AE2">
        <w:rPr>
          <w:rFonts w:ascii="Lucida Grande" w:hAnsi="Lucida Grande" w:cs="Lucida Grande"/>
          <w:i/>
          <w:iCs/>
          <w:sz w:val="21"/>
          <w:szCs w:val="21"/>
        </w:rPr>
        <w:t>Europaplatz</w:t>
      </w:r>
      <w:r w:rsidRPr="001F1AE2">
        <w:rPr>
          <w:rFonts w:ascii="Lucida Grande" w:hAnsi="Lucida Grande" w:cs="Lucida Grande"/>
          <w:sz w:val="21"/>
          <w:szCs w:val="21"/>
        </w:rPr>
        <w:t xml:space="preserve">, </w:t>
      </w:r>
      <w:r w:rsidRPr="001F1AE2">
        <w:rPr>
          <w:rFonts w:ascii="Lucida Grande" w:hAnsi="Lucida Grande" w:cs="Lucida Grande"/>
          <w:i/>
          <w:iCs/>
          <w:sz w:val="21"/>
          <w:szCs w:val="21"/>
        </w:rPr>
        <w:t xml:space="preserve">Place de </w:t>
      </w:r>
      <w:proofErr w:type="spellStart"/>
      <w:r w:rsidRPr="001F1AE2">
        <w:rPr>
          <w:rFonts w:ascii="Lucida Grande" w:hAnsi="Lucida Grande" w:cs="Lucida Grande"/>
          <w:i/>
          <w:iCs/>
          <w:sz w:val="21"/>
          <w:szCs w:val="21"/>
        </w:rPr>
        <w:t>l’Europe</w:t>
      </w:r>
      <w:proofErr w:type="spellEnd"/>
      <w:r w:rsidRPr="001F1AE2">
        <w:rPr>
          <w:rFonts w:ascii="Lucida Grande" w:hAnsi="Lucida Grande" w:cs="Lucida Grande"/>
          <w:sz w:val="21"/>
          <w:szCs w:val="21"/>
        </w:rPr>
        <w:t>, usw. hei</w:t>
      </w:r>
      <w:r>
        <w:rPr>
          <w:rFonts w:ascii="Lucida Grande" w:hAnsi="Lucida Grande" w:cs="Lucida Grande"/>
          <w:sz w:val="21"/>
          <w:szCs w:val="21"/>
        </w:rPr>
        <w:t>ß</w:t>
      </w:r>
      <w:r w:rsidRPr="001F1AE2">
        <w:rPr>
          <w:rFonts w:ascii="Lucida Grande" w:hAnsi="Lucida Grande" w:cs="Lucida Grande"/>
          <w:sz w:val="21"/>
          <w:szCs w:val="21"/>
        </w:rPr>
        <w:t xml:space="preserve">en - Räume zwischen urbaner Realität und symbolischen Werten. Im </w:t>
      </w:r>
      <w:r w:rsidR="00BA2868">
        <w:rPr>
          <w:rFonts w:ascii="Lucida Grande" w:hAnsi="Lucida Grande" w:cs="Lucida Grande"/>
          <w:sz w:val="21"/>
          <w:szCs w:val="21"/>
        </w:rPr>
        <w:t>September</w:t>
      </w:r>
      <w:r w:rsidRPr="001F1AE2">
        <w:rPr>
          <w:rFonts w:ascii="Lucida Grande" w:hAnsi="Lucida Grande" w:cs="Lucida Grande"/>
          <w:sz w:val="21"/>
          <w:szCs w:val="21"/>
        </w:rPr>
        <w:t xml:space="preserve"> erscheint dazu das Buch </w:t>
      </w:r>
      <w:r w:rsidRPr="001F1AE2">
        <w:rPr>
          <w:rFonts w:ascii="Lucida Grande" w:hAnsi="Lucida Grande" w:cs="Lucida Grande"/>
          <w:i/>
          <w:sz w:val="21"/>
          <w:szCs w:val="21"/>
        </w:rPr>
        <w:t>Atlas Europe Square</w:t>
      </w:r>
      <w:r w:rsidRPr="001F1AE2">
        <w:rPr>
          <w:rFonts w:ascii="Lucida Grande" w:hAnsi="Lucida Grande" w:cs="Lucida Grande"/>
          <w:sz w:val="21"/>
          <w:szCs w:val="21"/>
        </w:rPr>
        <w:t xml:space="preserve">. Seine Arbeiten wurden u. a. gezeigt im Hamburger Bahnhof, Berlin (2017), </w:t>
      </w:r>
      <w:proofErr w:type="spellStart"/>
      <w:r w:rsidRPr="001F1AE2">
        <w:rPr>
          <w:rFonts w:ascii="Lucida Grande" w:hAnsi="Lucida Grande" w:cs="Lucida Grande"/>
          <w:sz w:val="21"/>
          <w:szCs w:val="21"/>
        </w:rPr>
        <w:t>Bozar</w:t>
      </w:r>
      <w:proofErr w:type="spellEnd"/>
      <w:r w:rsidRPr="001F1AE2">
        <w:rPr>
          <w:rFonts w:ascii="Lucida Grande" w:hAnsi="Lucida Grande" w:cs="Lucida Grande"/>
          <w:sz w:val="21"/>
          <w:szCs w:val="21"/>
        </w:rPr>
        <w:t xml:space="preserve">, Brüssel (2016), Kunsthaus Langenthal (2012), </w:t>
      </w:r>
      <w:proofErr w:type="spellStart"/>
      <w:r w:rsidRPr="001F1AE2">
        <w:rPr>
          <w:rFonts w:ascii="Lucida Grande" w:hAnsi="Lucida Grande" w:cs="Lucida Grande"/>
          <w:sz w:val="21"/>
          <w:szCs w:val="21"/>
        </w:rPr>
        <w:t>Bawag</w:t>
      </w:r>
      <w:proofErr w:type="spellEnd"/>
      <w:r w:rsidRPr="001F1AE2">
        <w:rPr>
          <w:rFonts w:ascii="Lucida Grande" w:hAnsi="Lucida Grande" w:cs="Lucida Grande"/>
          <w:sz w:val="21"/>
          <w:szCs w:val="21"/>
        </w:rPr>
        <w:t xml:space="preserve"> Contemporary (2009), </w:t>
      </w:r>
      <w:proofErr w:type="spellStart"/>
      <w:r w:rsidRPr="001F1AE2">
        <w:rPr>
          <w:rFonts w:ascii="Lucida Grande" w:hAnsi="Lucida Grande" w:cs="Lucida Grande"/>
          <w:sz w:val="21"/>
          <w:szCs w:val="21"/>
        </w:rPr>
        <w:t>Archilab</w:t>
      </w:r>
      <w:proofErr w:type="spellEnd"/>
      <w:r w:rsidRPr="001F1AE2">
        <w:rPr>
          <w:rFonts w:ascii="Lucida Grande" w:hAnsi="Lucida Grande" w:cs="Lucida Grande"/>
          <w:sz w:val="21"/>
          <w:szCs w:val="21"/>
        </w:rPr>
        <w:t xml:space="preserve">, Orléans (2008). Im Jahr 2010 nahm er an Bruno Latours Pilotprojekt „Kunst und Politik“ an der </w:t>
      </w:r>
      <w:proofErr w:type="spellStart"/>
      <w:r w:rsidRPr="001F1AE2">
        <w:rPr>
          <w:rFonts w:ascii="Lucida Grande" w:hAnsi="Lucida Grande" w:cs="Lucida Grande"/>
          <w:sz w:val="21"/>
          <w:szCs w:val="21"/>
        </w:rPr>
        <w:t>Sciences</w:t>
      </w:r>
      <w:proofErr w:type="spellEnd"/>
      <w:r w:rsidRPr="001F1AE2">
        <w:rPr>
          <w:rFonts w:ascii="Lucida Grande" w:hAnsi="Lucida Grande" w:cs="Lucida Grande"/>
          <w:sz w:val="21"/>
          <w:szCs w:val="21"/>
        </w:rPr>
        <w:t xml:space="preserve">-Po teil. </w:t>
      </w:r>
      <w:r w:rsidRPr="001F1AE2">
        <w:rPr>
          <w:rFonts w:ascii="Lucida Grande" w:hAnsi="Lucida Grande" w:cs="Lucida Grande"/>
          <w:sz w:val="21"/>
          <w:szCs w:val="21"/>
        </w:rPr>
        <w:br/>
        <w:t>Mehr zu Yves Mettler: www.theselection.net</w:t>
      </w:r>
    </w:p>
    <w:p w14:paraId="307369A0" w14:textId="77777777" w:rsidR="00112C44" w:rsidRDefault="00112C44">
      <w:pPr>
        <w:rPr>
          <w:rFonts w:hint="eastAsia"/>
        </w:rPr>
      </w:pPr>
    </w:p>
    <w:sectPr w:rsidR="00112C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5F"/>
    <w:rsid w:val="00112C44"/>
    <w:rsid w:val="00BA2868"/>
    <w:rsid w:val="00DD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B950E6"/>
  <w15:chartTrackingRefBased/>
  <w15:docId w15:val="{11609E06-14FC-ED47-BD2E-2C299837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Grande" w:eastAsiaTheme="minorHAnsi" w:hAnsi="Lucida Grande" w:cs="Lucida Grande"/>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35F"/>
    <w:pPr>
      <w:suppressAutoHyphens/>
    </w:pPr>
    <w:rPr>
      <w:rFonts w:ascii="Liberation Serif" w:eastAsia="Songti SC" w:hAnsi="Liberation Serif" w:cs="Arial Unicode MS"/>
      <w:kern w:val="2"/>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922</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2021-06-01T09:46:00Z</dcterms:created>
  <dcterms:modified xsi:type="dcterms:W3CDTF">2021-06-02T14:42:00Z</dcterms:modified>
</cp:coreProperties>
</file>