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DB1" w:rsidRPr="005F3951" w:rsidRDefault="00C67DB1" w:rsidP="00C67DB1">
      <w:pPr>
        <w:rPr>
          <w:rFonts w:ascii="Lucida Grande" w:hAnsi="Lucida Grande" w:cs="Lucida Grande"/>
          <w:b/>
          <w:bCs/>
          <w:color w:val="000000" w:themeColor="text1"/>
          <w:sz w:val="18"/>
          <w:szCs w:val="18"/>
        </w:rPr>
      </w:pPr>
      <w:r w:rsidRPr="00EE0284">
        <w:rPr>
          <w:rFonts w:ascii="Lucida Grande" w:hAnsi="Lucida Grande" w:cs="Lucida Grande"/>
          <w:noProof/>
          <w:color w:val="2B8D71"/>
          <w:sz w:val="18"/>
          <w:szCs w:val="18"/>
        </w:rPr>
        <w:drawing>
          <wp:anchor distT="0" distB="0" distL="114300" distR="114300" simplePos="0" relativeHeight="251659264" behindDoc="0" locked="0" layoutInCell="1" allowOverlap="1" wp14:anchorId="4E129285" wp14:editId="398BE018">
            <wp:simplePos x="0" y="0"/>
            <wp:positionH relativeFrom="column">
              <wp:posOffset>4258310</wp:posOffset>
            </wp:positionH>
            <wp:positionV relativeFrom="paragraph">
              <wp:posOffset>588</wp:posOffset>
            </wp:positionV>
            <wp:extent cx="1600200" cy="467360"/>
            <wp:effectExtent l="0" t="0" r="0" b="254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284">
        <w:rPr>
          <w:rFonts w:ascii="Lucida Grande" w:hAnsi="Lucida Grande" w:cs="Lucida Grande"/>
          <w:b/>
          <w:bCs/>
          <w:color w:val="000000" w:themeColor="text1"/>
          <w:sz w:val="18"/>
          <w:szCs w:val="18"/>
        </w:rPr>
        <w:t>Die letzten Europäer</w:t>
      </w:r>
      <w:r w:rsidRPr="00EE0284">
        <w:rPr>
          <w:rFonts w:ascii="Lucida Grande" w:hAnsi="Lucida Grande" w:cs="Lucida Grande"/>
          <w:color w:val="DC3138"/>
          <w:sz w:val="18"/>
          <w:szCs w:val="18"/>
        </w:rPr>
        <w:br/>
        <w:t xml:space="preserve">Jüdische </w:t>
      </w:r>
      <w:r w:rsidRPr="00EE0284">
        <w:rPr>
          <w:rFonts w:ascii="Lucida Grande" w:hAnsi="Lucida Grande" w:cs="Lucida Grande"/>
          <w:color w:val="DC2F1E"/>
          <w:sz w:val="18"/>
          <w:szCs w:val="18"/>
        </w:rPr>
        <w:t>Perspektiven</w:t>
      </w:r>
      <w:r w:rsidRPr="00EE0284">
        <w:rPr>
          <w:rFonts w:ascii="Lucida Grande" w:hAnsi="Lucida Grande" w:cs="Lucida Grande"/>
          <w:color w:val="DC3138"/>
          <w:sz w:val="18"/>
          <w:szCs w:val="18"/>
        </w:rPr>
        <w:t xml:space="preserve"> auf die Krisen einer Idee</w:t>
      </w:r>
      <w:r w:rsidRPr="00EE0284">
        <w:rPr>
          <w:rFonts w:ascii="Lucida Grande" w:hAnsi="Lucida Grande" w:cs="Lucida Grande"/>
          <w:color w:val="E83138"/>
          <w:sz w:val="18"/>
          <w:szCs w:val="18"/>
        </w:rPr>
        <w:t xml:space="preserve"> </w:t>
      </w:r>
      <w:r w:rsidRPr="00EE0284">
        <w:rPr>
          <w:rFonts w:ascii="Lucida Grande" w:hAnsi="Lucida Grande" w:cs="Lucida Grande"/>
          <w:color w:val="E83138"/>
          <w:sz w:val="18"/>
          <w:szCs w:val="18"/>
        </w:rPr>
        <w:br/>
      </w:r>
      <w:r w:rsidRPr="00EE0284">
        <w:rPr>
          <w:rFonts w:ascii="Lucida Grande" w:hAnsi="Lucida Grande" w:cs="Lucida Grande"/>
          <w:color w:val="00317D"/>
          <w:sz w:val="18"/>
          <w:szCs w:val="18"/>
        </w:rPr>
        <w:t>Die Familie Brunner. Ein Nachlass</w:t>
      </w:r>
      <w:r>
        <w:rPr>
          <w:rFonts w:ascii="Lucida Grande" w:hAnsi="Lucida Grande" w:cs="Lucida Grande"/>
          <w:b/>
          <w:bCs/>
          <w:color w:val="000000" w:themeColor="text1"/>
          <w:sz w:val="18"/>
          <w:szCs w:val="18"/>
        </w:rPr>
        <w:br/>
      </w:r>
      <w:r w:rsidRPr="00EE0284">
        <w:rPr>
          <w:rFonts w:ascii="Lucida Grande" w:hAnsi="Lucida Grande" w:cs="Lucida Grande"/>
          <w:sz w:val="18"/>
          <w:szCs w:val="18"/>
        </w:rPr>
        <w:t>Jüdisches Museum Hohenems</w:t>
      </w:r>
      <w:r w:rsidRPr="00EE0284">
        <w:rPr>
          <w:rFonts w:ascii="Lucida Grande" w:hAnsi="Lucida Grande" w:cs="Lucida Grande"/>
          <w:sz w:val="18"/>
          <w:szCs w:val="18"/>
          <w:u w:val="single"/>
        </w:rPr>
        <w:br/>
        <w:t>4. Okt 2020 bis 3. Okt 2021</w:t>
      </w:r>
    </w:p>
    <w:p w:rsidR="00C67DB1" w:rsidRDefault="00C67DB1" w:rsidP="00C67DB1">
      <w:pPr>
        <w:spacing w:line="276" w:lineRule="auto"/>
        <w:rPr>
          <w:rFonts w:ascii="Lucida Grande" w:eastAsia="Times New Roman" w:hAnsi="Lucida Grande" w:cs="Lucida Grande"/>
          <w:b/>
          <w:bCs/>
          <w:sz w:val="28"/>
          <w:szCs w:val="28"/>
        </w:rPr>
      </w:pPr>
    </w:p>
    <w:p w:rsidR="00C67DB1" w:rsidRDefault="00C67DB1" w:rsidP="00C67DB1">
      <w:pPr>
        <w:spacing w:line="276" w:lineRule="auto"/>
        <w:rPr>
          <w:rFonts w:ascii="Lucida Grande" w:eastAsia="Times New Roman" w:hAnsi="Lucida Grande" w:cs="Lucida Grande"/>
          <w:b/>
          <w:bCs/>
          <w:sz w:val="28"/>
          <w:szCs w:val="28"/>
        </w:rPr>
      </w:pPr>
    </w:p>
    <w:p w:rsidR="00C67DB1" w:rsidRPr="006141F8" w:rsidRDefault="000A4F86" w:rsidP="00C67DB1">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t>Thema</w:t>
      </w:r>
      <w:r w:rsidR="008D26CB">
        <w:rPr>
          <w:rFonts w:ascii="Lucida Grande" w:eastAsia="Times New Roman" w:hAnsi="Lucida Grande" w:cs="Lucida Grande"/>
          <w:b/>
          <w:bCs/>
          <w:color w:val="7F7F7F" w:themeColor="text1" w:themeTint="80"/>
          <w:sz w:val="28"/>
          <w:szCs w:val="28"/>
        </w:rPr>
        <w:t xml:space="preserve"> 1</w:t>
      </w:r>
    </w:p>
    <w:p w:rsidR="00C67DB1" w:rsidRPr="00910706" w:rsidRDefault="00C67DB1" w:rsidP="00C67DB1">
      <w:pPr>
        <w:rPr>
          <w:rFonts w:ascii="Lucida Grande" w:hAnsi="Lucida Grande" w:cs="Lucida Grande"/>
          <w:sz w:val="22"/>
          <w:szCs w:val="22"/>
        </w:rPr>
      </w:pPr>
    </w:p>
    <w:p w:rsidR="000A4F86" w:rsidRPr="00D66B0B" w:rsidRDefault="000A4F86" w:rsidP="000A4F86">
      <w:pPr>
        <w:rPr>
          <w:rFonts w:ascii="Lucida Grande" w:hAnsi="Lucida Grande" w:cs="Lucida Grande"/>
          <w:b/>
          <w:bCs/>
          <w:color w:val="00317D"/>
          <w:sz w:val="28"/>
          <w:szCs w:val="28"/>
        </w:rPr>
      </w:pPr>
      <w:r w:rsidRPr="00D66B0B">
        <w:rPr>
          <w:rFonts w:ascii="Lucida Grande" w:hAnsi="Lucida Grande" w:cs="Lucida Grande"/>
          <w:b/>
          <w:bCs/>
          <w:color w:val="00317D"/>
          <w:sz w:val="28"/>
          <w:szCs w:val="28"/>
        </w:rPr>
        <w:t>Idee Europa</w:t>
      </w:r>
    </w:p>
    <w:p w:rsidR="000A4F86" w:rsidRPr="000A4F86" w:rsidRDefault="000A4F86" w:rsidP="000A4F86">
      <w:pPr>
        <w:rPr>
          <w:rFonts w:ascii="Lucida Grande" w:hAnsi="Lucida Grande" w:cs="Lucida Grande"/>
          <w:sz w:val="22"/>
          <w:szCs w:val="22"/>
        </w:rPr>
      </w:pPr>
    </w:p>
    <w:p w:rsidR="008F0D4B" w:rsidRPr="00D60FF2" w:rsidRDefault="008F0D4B" w:rsidP="008F0D4B">
      <w:pPr>
        <w:rPr>
          <w:rFonts w:ascii="Lucida Grande" w:hAnsi="Lucida Grande" w:cs="Lucida Grande"/>
          <w:color w:val="7F7F7F" w:themeColor="text1" w:themeTint="80"/>
          <w:sz w:val="22"/>
          <w:szCs w:val="22"/>
        </w:rPr>
      </w:pPr>
      <w:r w:rsidRPr="00D60FF2">
        <w:rPr>
          <w:rFonts w:ascii="Lucida Grande" w:hAnsi="Lucida Grande" w:cs="Lucida Grande"/>
          <w:color w:val="7F7F7F" w:themeColor="text1" w:themeTint="80"/>
          <w:sz w:val="22"/>
          <w:szCs w:val="22"/>
        </w:rPr>
        <w:t>^ Walther Rathenau, vermutlich Berlin, ca. 1920, © Jüdisches Museum Berlin</w:t>
      </w:r>
    </w:p>
    <w:p w:rsidR="008F0D4B" w:rsidRDefault="008F0D4B" w:rsidP="000A4F86">
      <w:pPr>
        <w:rPr>
          <w:rFonts w:ascii="Lucida Grande" w:hAnsi="Lucida Grande" w:cs="Lucida Grande"/>
          <w:sz w:val="22"/>
          <w:szCs w:val="22"/>
        </w:rPr>
      </w:pPr>
    </w:p>
    <w:p w:rsidR="000A4F86" w:rsidRPr="000A4F86" w:rsidRDefault="000A4F86" w:rsidP="000A4F86">
      <w:pPr>
        <w:rPr>
          <w:rFonts w:ascii="Lucida Grande" w:hAnsi="Lucida Grande" w:cs="Lucida Grande"/>
          <w:sz w:val="22"/>
          <w:szCs w:val="22"/>
        </w:rPr>
      </w:pPr>
      <w:r w:rsidRPr="000A4F86">
        <w:rPr>
          <w:rFonts w:ascii="Lucida Grande" w:hAnsi="Lucida Grande" w:cs="Lucida Grande"/>
          <w:sz w:val="22"/>
          <w:szCs w:val="22"/>
        </w:rPr>
        <w:t>Schon seit dem 18. Jahrhundert gab es in Anlehnung an das Modell der Vereinigten Staaten von Amerika die Vorstellung von den „Vereinigten Staaten von Europa“. Sie ist bis heute nicht realisiert. Walter Rathenau (1867–1922) war einer jener, die sie vor Augen hatten.</w:t>
      </w:r>
    </w:p>
    <w:p w:rsidR="000A4F86" w:rsidRPr="000A4F86" w:rsidRDefault="000A4F86" w:rsidP="000A4F86">
      <w:pPr>
        <w:rPr>
          <w:rFonts w:ascii="Lucida Grande" w:hAnsi="Lucida Grande" w:cs="Lucida Grande"/>
          <w:sz w:val="22"/>
          <w:szCs w:val="22"/>
        </w:rPr>
      </w:pPr>
      <w:r w:rsidRPr="000A4F86">
        <w:rPr>
          <w:rFonts w:ascii="Lucida Grande" w:hAnsi="Lucida Grande" w:cs="Lucida Grande"/>
          <w:sz w:val="22"/>
          <w:szCs w:val="22"/>
        </w:rPr>
        <w:t>Der Sohn des bekannten Gründers der AEG – selbst prominenter Unternehmer – war während des Ersten Weltkriegs für die Rohstoffversorgung des deutschen Reiches zuständig. Er forderte auch den Einsatz belgischer Zwangsarbeiter zur Kompensierung des kriegsbedingten Mangels an Arbeitskräften in Deutschland.</w:t>
      </w:r>
    </w:p>
    <w:p w:rsidR="000A4F86" w:rsidRDefault="000A4F86" w:rsidP="000A4F86">
      <w:pPr>
        <w:rPr>
          <w:rFonts w:ascii="Lucida Grande" w:hAnsi="Lucida Grande" w:cs="Lucida Grande"/>
          <w:sz w:val="22"/>
          <w:szCs w:val="22"/>
        </w:rPr>
      </w:pPr>
      <w:r w:rsidRPr="000A4F86">
        <w:rPr>
          <w:rFonts w:ascii="Lucida Grande" w:hAnsi="Lucida Grande" w:cs="Lucida Grande"/>
          <w:sz w:val="22"/>
          <w:szCs w:val="22"/>
        </w:rPr>
        <w:t>Bereits vor dem Krieg hatte Rathenau für die Errichtung eines mitteleuropäischen Zollvereins plädiert, in dessen Zentrum er eine deutsch-österreichische Wirtschaftsgemeinschaft sah, deren Anziehungskraft sich die westeuropäischen Länder auf Dauer nicht verschließen könnten. Nach 1918 bemühte er sich in verschiedenen politischen Funktionen um eine Normalisierung des Verhältnisses zwischen Deutschland und den alliierten Siegermächten sowie um einen Ausgleich mit Sowjetrussland. 1922 wurde in „Besinnung auf christliche, abendländische Werte“ die Paneuropa-Bewegung begründet. Ihr erster Großspender war der deutsch-jüdische Bankier Max Warburg. Sie blieb bis heute weitgehend wirkungslos. Rathenaus Idee einer Europäischen Wirtschaftsgemeinschaft hingegen wurde 1957 Wirklichkeit. Aus ihr erwuchs 1992 schließlich die Europäische Union.</w:t>
      </w:r>
    </w:p>
    <w:p w:rsidR="000A4F86" w:rsidRPr="000A4F86" w:rsidRDefault="000A4F86" w:rsidP="000A4F86">
      <w:pPr>
        <w:rPr>
          <w:rFonts w:ascii="Lucida Grande" w:hAnsi="Lucida Grande" w:cs="Lucida Grande"/>
          <w:sz w:val="22"/>
          <w:szCs w:val="22"/>
        </w:rPr>
      </w:pPr>
    </w:p>
    <w:p w:rsidR="004D494F" w:rsidRDefault="000A4F86" w:rsidP="000A4F86">
      <w:pPr>
        <w:rPr>
          <w:rFonts w:ascii="Lucida Grande" w:hAnsi="Lucida Grande" w:cs="Lucida Grande"/>
          <w:color w:val="7F7F7F" w:themeColor="text1" w:themeTint="80"/>
          <w:sz w:val="22"/>
          <w:szCs w:val="22"/>
        </w:rPr>
      </w:pPr>
      <w:r w:rsidRPr="00D60FF2">
        <w:rPr>
          <w:rFonts w:ascii="Lucida Grande" w:hAnsi="Lucida Grande" w:cs="Lucida Grande"/>
          <w:color w:val="7F7F7F" w:themeColor="text1" w:themeTint="80"/>
          <w:sz w:val="22"/>
          <w:szCs w:val="22"/>
        </w:rPr>
        <w:t xml:space="preserve">&lt; Walter Rathenau, Gesammelte Schriften Bd. 1, 1918, Ausschnitt, </w:t>
      </w:r>
    </w:p>
    <w:p w:rsidR="000A4F86" w:rsidRPr="00D60FF2" w:rsidRDefault="000A4F86" w:rsidP="000A4F86">
      <w:pPr>
        <w:rPr>
          <w:rFonts w:ascii="Lucida Grande" w:hAnsi="Lucida Grande" w:cs="Lucida Grande"/>
          <w:color w:val="7F7F7F" w:themeColor="text1" w:themeTint="80"/>
          <w:sz w:val="22"/>
          <w:szCs w:val="22"/>
        </w:rPr>
      </w:pPr>
      <w:r w:rsidRPr="00D60FF2">
        <w:rPr>
          <w:rFonts w:ascii="Lucida Grande" w:hAnsi="Lucida Grande" w:cs="Lucida Grande"/>
          <w:color w:val="7F7F7F" w:themeColor="text1" w:themeTint="80"/>
          <w:sz w:val="22"/>
          <w:szCs w:val="22"/>
        </w:rPr>
        <w:t xml:space="preserve">© Günter </w:t>
      </w:r>
      <w:proofErr w:type="spellStart"/>
      <w:r w:rsidRPr="00D60FF2">
        <w:rPr>
          <w:rFonts w:ascii="Lucida Grande" w:hAnsi="Lucida Grande" w:cs="Lucida Grande"/>
          <w:color w:val="7F7F7F" w:themeColor="text1" w:themeTint="80"/>
          <w:sz w:val="22"/>
          <w:szCs w:val="22"/>
        </w:rPr>
        <w:t>Kassegger</w:t>
      </w:r>
      <w:proofErr w:type="spellEnd"/>
    </w:p>
    <w:p w:rsidR="000A4F86" w:rsidRPr="00D60FF2" w:rsidRDefault="000A4F86" w:rsidP="000A4F86">
      <w:pPr>
        <w:rPr>
          <w:rFonts w:ascii="Lucida Grande" w:hAnsi="Lucida Grande" w:cs="Lucida Grande"/>
          <w:color w:val="7F7F7F" w:themeColor="text1" w:themeTint="80"/>
          <w:sz w:val="22"/>
          <w:szCs w:val="22"/>
        </w:rPr>
      </w:pPr>
      <w:r w:rsidRPr="00D60FF2">
        <w:rPr>
          <w:rFonts w:ascii="Lucida Grande" w:hAnsi="Lucida Grande" w:cs="Lucida Grande"/>
          <w:color w:val="7F7F7F" w:themeColor="text1" w:themeTint="80"/>
          <w:sz w:val="22"/>
          <w:szCs w:val="22"/>
        </w:rPr>
        <w:t xml:space="preserve">&gt; Gedenkstein für die Mörder Rathenaus in </w:t>
      </w:r>
      <w:proofErr w:type="spellStart"/>
      <w:r w:rsidRPr="00D60FF2">
        <w:rPr>
          <w:rFonts w:ascii="Lucida Grande" w:hAnsi="Lucida Grande" w:cs="Lucida Grande"/>
          <w:color w:val="7F7F7F" w:themeColor="text1" w:themeTint="80"/>
          <w:sz w:val="22"/>
          <w:szCs w:val="22"/>
        </w:rPr>
        <w:t>Saaleck</w:t>
      </w:r>
      <w:proofErr w:type="spellEnd"/>
      <w:r w:rsidRPr="00D60FF2">
        <w:rPr>
          <w:rFonts w:ascii="Lucida Grande" w:hAnsi="Lucida Grande" w:cs="Lucida Grande"/>
          <w:color w:val="7F7F7F" w:themeColor="text1" w:themeTint="80"/>
          <w:sz w:val="22"/>
          <w:szCs w:val="22"/>
        </w:rPr>
        <w:t>, 2012, © Torsten Biel</w:t>
      </w:r>
    </w:p>
    <w:p w:rsidR="000A4F86" w:rsidRPr="000A4F86" w:rsidRDefault="000A4F86" w:rsidP="000A4F86">
      <w:pPr>
        <w:rPr>
          <w:rFonts w:ascii="Lucida Grande" w:hAnsi="Lucida Grande" w:cs="Lucida Grande"/>
          <w:sz w:val="22"/>
          <w:szCs w:val="22"/>
        </w:rPr>
      </w:pPr>
    </w:p>
    <w:p w:rsidR="000A4F86" w:rsidRPr="000A4F86" w:rsidRDefault="000A4F86" w:rsidP="000A4F86">
      <w:pPr>
        <w:rPr>
          <w:rFonts w:ascii="Lucida Grande" w:hAnsi="Lucida Grande" w:cs="Lucida Grande"/>
          <w:sz w:val="22"/>
          <w:szCs w:val="22"/>
        </w:rPr>
      </w:pPr>
      <w:r w:rsidRPr="000A4F86">
        <w:rPr>
          <w:rFonts w:ascii="Lucida Grande" w:hAnsi="Lucida Grande" w:cs="Lucida Grande"/>
          <w:sz w:val="22"/>
          <w:szCs w:val="22"/>
        </w:rPr>
        <w:t xml:space="preserve">Rathenau hat weder die Europäische Einigung noch den Zweiten Weltkrieg erlebt. Er wurde von der völkischen Rechten der Weimarer Republik als „Erfüllungspolitiker“ bezeichnet, sein Wirken als Minister als Beleg für die „Macht des internationalen Judentums“ interpretiert, seine Verhandlungen mit Russland als „jüdischer Bolschewismus“ diffamiert. Der Hass der extremen Rechten auf alles, wofür Rathenau stand, entlud sich nicht nur im Skandieren der Parole „Knallt ab den Walter Rathenau, die gottverdammte Judensau!“ Am 24. Juni 1922 wurde er von Mitgliedern der rechtsterroristischen „Organisation </w:t>
      </w:r>
      <w:proofErr w:type="spellStart"/>
      <w:r w:rsidRPr="000A4F86">
        <w:rPr>
          <w:rFonts w:ascii="Lucida Grande" w:hAnsi="Lucida Grande" w:cs="Lucida Grande"/>
          <w:sz w:val="22"/>
          <w:szCs w:val="22"/>
        </w:rPr>
        <w:t>Consul</w:t>
      </w:r>
      <w:proofErr w:type="spellEnd"/>
      <w:r w:rsidRPr="000A4F86">
        <w:rPr>
          <w:rFonts w:ascii="Lucida Grande" w:hAnsi="Lucida Grande" w:cs="Lucida Grande"/>
          <w:sz w:val="22"/>
          <w:szCs w:val="22"/>
        </w:rPr>
        <w:t xml:space="preserve">“ tatsächlich ermordet. </w:t>
      </w:r>
    </w:p>
    <w:p w:rsidR="004E57AC" w:rsidRDefault="000A4F86" w:rsidP="000A4F86">
      <w:pPr>
        <w:rPr>
          <w:rFonts w:ascii="Lucida Grande" w:hAnsi="Lucida Grande" w:cs="Lucida Grande"/>
          <w:sz w:val="22"/>
          <w:szCs w:val="22"/>
        </w:rPr>
      </w:pPr>
      <w:r w:rsidRPr="000A4F86">
        <w:rPr>
          <w:rFonts w:ascii="Lucida Grande" w:hAnsi="Lucida Grande" w:cs="Lucida Grande"/>
          <w:sz w:val="22"/>
          <w:szCs w:val="22"/>
        </w:rPr>
        <w:t xml:space="preserve">Die Täter Erwin Kern und Hermann Fischer kamen bei der Festnahme in </w:t>
      </w:r>
      <w:proofErr w:type="spellStart"/>
      <w:r w:rsidRPr="000A4F86">
        <w:rPr>
          <w:rFonts w:ascii="Lucida Grande" w:hAnsi="Lucida Grande" w:cs="Lucida Grande"/>
          <w:sz w:val="22"/>
          <w:szCs w:val="22"/>
        </w:rPr>
        <w:t>Saaleck</w:t>
      </w:r>
      <w:proofErr w:type="spellEnd"/>
      <w:r w:rsidRPr="000A4F86">
        <w:rPr>
          <w:rFonts w:ascii="Lucida Grande" w:hAnsi="Lucida Grande" w:cs="Lucida Grande"/>
          <w:sz w:val="22"/>
          <w:szCs w:val="22"/>
        </w:rPr>
        <w:t xml:space="preserve"> in Sachsen-Anhalt um und wurden auf dem dortigen Friedhof verscharrt. Hitler ließ den „Helden“ ein Denkmal errichten, dessen Inschrift in DDR-Zeiten entfernt wurde. Nach der Wiedervereinigung wurde das Grab zu einer Wallfahrtsstätte für Neonazis. Das Militär transportierte den Stein daraufhin ab und die Kirchengemeinde schloss den Grabplatz. 2012, zum 90. Todestag der Mörder, wurde dort von Unbekannten ein Findling deponiert, der – in runenähnlicher Schrift – die Namen der beiden trägt.</w:t>
      </w: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Pr="006141F8" w:rsidRDefault="008D1939" w:rsidP="008D1939">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2</w:t>
      </w:r>
    </w:p>
    <w:p w:rsidR="008D1939" w:rsidRPr="00910706" w:rsidRDefault="008D1939" w:rsidP="008D1939">
      <w:pPr>
        <w:rPr>
          <w:rFonts w:ascii="Lucida Grande" w:hAnsi="Lucida Grande" w:cs="Lucida Grande"/>
          <w:sz w:val="22"/>
          <w:szCs w:val="22"/>
        </w:rPr>
      </w:pPr>
    </w:p>
    <w:p w:rsidR="008D1939" w:rsidRPr="00CF22F1" w:rsidRDefault="008D1939" w:rsidP="008D1939">
      <w:pPr>
        <w:rPr>
          <w:rFonts w:ascii="Lucida Grande" w:hAnsi="Lucida Grande" w:cs="Lucida Grande"/>
          <w:b/>
          <w:bCs/>
          <w:color w:val="00317D"/>
          <w:sz w:val="28"/>
          <w:szCs w:val="28"/>
        </w:rPr>
      </w:pPr>
      <w:r w:rsidRPr="00CF22F1">
        <w:rPr>
          <w:rFonts w:ascii="Lucida Grande" w:hAnsi="Lucida Grande" w:cs="Lucida Grande"/>
          <w:b/>
          <w:bCs/>
          <w:color w:val="00317D"/>
          <w:sz w:val="28"/>
          <w:szCs w:val="28"/>
        </w:rPr>
        <w:t xml:space="preserve">„Niemals </w:t>
      </w:r>
      <w:proofErr w:type="spellStart"/>
      <w:r w:rsidRPr="00CF22F1">
        <w:rPr>
          <w:rFonts w:ascii="Lucida Grande" w:hAnsi="Lucida Grande" w:cs="Lucida Grande"/>
          <w:b/>
          <w:bCs/>
          <w:color w:val="00317D"/>
          <w:sz w:val="28"/>
          <w:szCs w:val="28"/>
        </w:rPr>
        <w:t>Vergessen</w:t>
      </w:r>
      <w:proofErr w:type="spellEnd"/>
      <w:r w:rsidRPr="00CF22F1">
        <w:rPr>
          <w:rFonts w:ascii="Lucida Grande" w:hAnsi="Lucida Grande" w:cs="Lucida Grande"/>
          <w:b/>
          <w:bCs/>
          <w:color w:val="00317D"/>
          <w:sz w:val="28"/>
          <w:szCs w:val="28"/>
        </w:rPr>
        <w:t>!“</w:t>
      </w:r>
    </w:p>
    <w:p w:rsidR="008D1939" w:rsidRPr="007C336E" w:rsidRDefault="008D1939" w:rsidP="008D1939">
      <w:pPr>
        <w:rPr>
          <w:rFonts w:ascii="Lucida Grande" w:hAnsi="Lucida Grande" w:cs="Lucida Grande"/>
          <w:sz w:val="22"/>
          <w:szCs w:val="22"/>
        </w:rPr>
      </w:pPr>
    </w:p>
    <w:p w:rsidR="004D494F" w:rsidRDefault="008D1939" w:rsidP="008D1939">
      <w:pPr>
        <w:rPr>
          <w:rFonts w:ascii="Lucida Grande" w:hAnsi="Lucida Grande" w:cs="Lucida Grande"/>
          <w:color w:val="7F7F7F" w:themeColor="text1" w:themeTint="80"/>
          <w:sz w:val="22"/>
          <w:szCs w:val="22"/>
        </w:rPr>
      </w:pPr>
      <w:r w:rsidRPr="002E74D7">
        <w:rPr>
          <w:rFonts w:ascii="Lucida Grande" w:hAnsi="Lucida Grande" w:cs="Lucida Grande"/>
          <w:color w:val="7F7F7F" w:themeColor="text1" w:themeTint="80"/>
          <w:sz w:val="22"/>
          <w:szCs w:val="22"/>
        </w:rPr>
        <w:t xml:space="preserve">^ Grabmal der Familie </w:t>
      </w:r>
      <w:proofErr w:type="spellStart"/>
      <w:r w:rsidRPr="002E74D7">
        <w:rPr>
          <w:rFonts w:ascii="Lucida Grande" w:hAnsi="Lucida Grande" w:cs="Lucida Grande"/>
          <w:color w:val="7F7F7F" w:themeColor="text1" w:themeTint="80"/>
          <w:sz w:val="22"/>
          <w:szCs w:val="22"/>
        </w:rPr>
        <w:t>Sussmann</w:t>
      </w:r>
      <w:proofErr w:type="spellEnd"/>
      <w:r w:rsidRPr="002E74D7">
        <w:rPr>
          <w:rFonts w:ascii="Lucida Grande" w:hAnsi="Lucida Grande" w:cs="Lucida Grande"/>
          <w:color w:val="7F7F7F" w:themeColor="text1" w:themeTint="80"/>
          <w:sz w:val="22"/>
          <w:szCs w:val="22"/>
        </w:rPr>
        <w:t xml:space="preserve"> am Wiener Zentralfriedhof, Wien 2020, </w:t>
      </w:r>
    </w:p>
    <w:p w:rsidR="008D1939" w:rsidRPr="002E74D7" w:rsidRDefault="008D1939" w:rsidP="008D1939">
      <w:pPr>
        <w:rPr>
          <w:rFonts w:ascii="Lucida Grande" w:hAnsi="Lucida Grande" w:cs="Lucida Grande"/>
          <w:color w:val="7F7F7F" w:themeColor="text1" w:themeTint="80"/>
          <w:sz w:val="22"/>
          <w:szCs w:val="22"/>
        </w:rPr>
      </w:pPr>
      <w:r w:rsidRPr="002E74D7">
        <w:rPr>
          <w:rFonts w:ascii="Lucida Grande" w:hAnsi="Lucida Grande" w:cs="Lucida Grande"/>
          <w:color w:val="7F7F7F" w:themeColor="text1" w:themeTint="80"/>
          <w:sz w:val="22"/>
          <w:szCs w:val="22"/>
        </w:rPr>
        <w:t>© Oskar Prasser</w:t>
      </w:r>
    </w:p>
    <w:p w:rsidR="008D1939" w:rsidRPr="007C336E" w:rsidRDefault="008D1939" w:rsidP="008D1939">
      <w:pPr>
        <w:rPr>
          <w:rFonts w:ascii="Lucida Grande" w:hAnsi="Lucida Grande" w:cs="Lucida Grande"/>
          <w:sz w:val="22"/>
          <w:szCs w:val="22"/>
        </w:rPr>
      </w:pPr>
    </w:p>
    <w:p w:rsidR="008D1939" w:rsidRPr="007C336E" w:rsidRDefault="008D1939" w:rsidP="008D1939">
      <w:pPr>
        <w:rPr>
          <w:rFonts w:ascii="Lucida Grande" w:hAnsi="Lucida Grande" w:cs="Lucida Grande"/>
          <w:sz w:val="22"/>
          <w:szCs w:val="22"/>
        </w:rPr>
      </w:pPr>
      <w:r w:rsidRPr="007C336E">
        <w:rPr>
          <w:rFonts w:ascii="Lucida Grande" w:hAnsi="Lucida Grande" w:cs="Lucida Grande"/>
          <w:sz w:val="22"/>
          <w:szCs w:val="22"/>
        </w:rPr>
        <w:t xml:space="preserve">Unter dem Imperativ „Niemals vergessen!“ wird versucht, die Erinnerung an die Verbrechen des NS-Regimes und an die </w:t>
      </w:r>
      <w:proofErr w:type="spellStart"/>
      <w:r w:rsidRPr="007C336E">
        <w:rPr>
          <w:rFonts w:ascii="Lucida Grande" w:hAnsi="Lucida Grande" w:cs="Lucida Grande"/>
          <w:sz w:val="22"/>
          <w:szCs w:val="22"/>
        </w:rPr>
        <w:t>Schoa</w:t>
      </w:r>
      <w:proofErr w:type="spellEnd"/>
      <w:r w:rsidRPr="007C336E">
        <w:rPr>
          <w:rFonts w:ascii="Lucida Grande" w:hAnsi="Lucida Grande" w:cs="Lucida Grande"/>
          <w:sz w:val="22"/>
          <w:szCs w:val="22"/>
        </w:rPr>
        <w:t xml:space="preserve"> warnend wachzuhalten. Bereits im September 1946 veranstaltete der kommunistische Wiener Kulturstadtrat Viktor </w:t>
      </w:r>
      <w:proofErr w:type="spellStart"/>
      <w:r w:rsidRPr="007C336E">
        <w:rPr>
          <w:rFonts w:ascii="Lucida Grande" w:hAnsi="Lucida Grande" w:cs="Lucida Grande"/>
          <w:sz w:val="22"/>
          <w:szCs w:val="22"/>
        </w:rPr>
        <w:t>Matejka</w:t>
      </w:r>
      <w:proofErr w:type="spellEnd"/>
      <w:r w:rsidRPr="007C336E">
        <w:rPr>
          <w:rFonts w:ascii="Lucida Grande" w:hAnsi="Lucida Grande" w:cs="Lucida Grande"/>
          <w:sz w:val="22"/>
          <w:szCs w:val="22"/>
        </w:rPr>
        <w:t xml:space="preserve"> unter diesem Titel im Wiener Künstlerhaus eine große Ausstellung. Organisiert wurde sie vom „Österreichischen Bundesverband ehemals politisch </w:t>
      </w:r>
      <w:proofErr w:type="spellStart"/>
      <w:r w:rsidRPr="007C336E">
        <w:rPr>
          <w:rFonts w:ascii="Lucida Grande" w:hAnsi="Lucida Grande" w:cs="Lucida Grande"/>
          <w:sz w:val="22"/>
          <w:szCs w:val="22"/>
        </w:rPr>
        <w:t>verfolgter</w:t>
      </w:r>
      <w:proofErr w:type="spellEnd"/>
      <w:r w:rsidRPr="007C336E">
        <w:rPr>
          <w:rFonts w:ascii="Lucida Grande" w:hAnsi="Lucida Grande" w:cs="Lucida Grande"/>
          <w:sz w:val="22"/>
          <w:szCs w:val="22"/>
        </w:rPr>
        <w:t xml:space="preserve"> Antifaschisten“, der bis 1948 bestehenden Dachorganisation österreichischer NS-Opfer, der sich der „Verband der Abstammungsverfolgten“ angeschlossen hatte. Doch erst im letzten Augenblick wurde der jüdische Auschwitz-Überlebende Heinrich </w:t>
      </w:r>
      <w:proofErr w:type="spellStart"/>
      <w:r w:rsidRPr="007C336E">
        <w:rPr>
          <w:rFonts w:ascii="Lucida Grande" w:hAnsi="Lucida Grande" w:cs="Lucida Grande"/>
          <w:sz w:val="22"/>
          <w:szCs w:val="22"/>
        </w:rPr>
        <w:t>Sussmann</w:t>
      </w:r>
      <w:proofErr w:type="spellEnd"/>
      <w:r w:rsidRPr="007C336E">
        <w:rPr>
          <w:rFonts w:ascii="Lucida Grande" w:hAnsi="Lucida Grande" w:cs="Lucida Grande"/>
          <w:sz w:val="22"/>
          <w:szCs w:val="22"/>
        </w:rPr>
        <w:t xml:space="preserve"> (1904–1986) mit einem Plakatentwurf und der Gestaltung des Ausstellungsraumes VI „Judenverfolgung“ beauftragt. Hauptwerbeträger wurde jedoch nicht </w:t>
      </w:r>
      <w:proofErr w:type="spellStart"/>
      <w:r w:rsidRPr="007C336E">
        <w:rPr>
          <w:rFonts w:ascii="Lucida Grande" w:hAnsi="Lucida Grande" w:cs="Lucida Grande"/>
          <w:sz w:val="22"/>
          <w:szCs w:val="22"/>
        </w:rPr>
        <w:t>Sussmanns</w:t>
      </w:r>
      <w:proofErr w:type="spellEnd"/>
      <w:r w:rsidRPr="007C336E">
        <w:rPr>
          <w:rFonts w:ascii="Lucida Grande" w:hAnsi="Lucida Grande" w:cs="Lucida Grande"/>
          <w:sz w:val="22"/>
          <w:szCs w:val="22"/>
        </w:rPr>
        <w:t xml:space="preserve"> das KZ-Leid thematisierendes Plakat, sondern Victor </w:t>
      </w:r>
      <w:proofErr w:type="spellStart"/>
      <w:r w:rsidRPr="007C336E">
        <w:rPr>
          <w:rFonts w:ascii="Lucida Grande" w:hAnsi="Lucida Grande" w:cs="Lucida Grande"/>
          <w:sz w:val="22"/>
          <w:szCs w:val="22"/>
        </w:rPr>
        <w:t>Slamas</w:t>
      </w:r>
      <w:proofErr w:type="spellEnd"/>
      <w:r w:rsidRPr="007C336E">
        <w:rPr>
          <w:rFonts w:ascii="Lucida Grande" w:hAnsi="Lucida Grande" w:cs="Lucida Grande"/>
          <w:sz w:val="22"/>
          <w:szCs w:val="22"/>
        </w:rPr>
        <w:t xml:space="preserve"> Widerstandskämpfer, der das Hakenkreuz kraftvoll zerstört. Auch darüber hinaus war die Ausstellungsvorbereitung konfliktreich. Die Österreichische Volkspartei wollte die unmittelbare Vorgeschichte der NS-Zeit, die ständestaatliche Diktatur, zu deren Beginn Österreicher auf Österreicher geschossen hatten, nicht thematisiert sehen und beide Großparteien wollten die österreichische Opferthese unterstrichen wissen. Eine Bearbeitung des aktiven Anteils der Österreicher am Judenpogrom und am Judenmord wollte keine Partei.</w:t>
      </w:r>
    </w:p>
    <w:p w:rsidR="008D1939" w:rsidRPr="007C336E" w:rsidRDefault="008D1939" w:rsidP="008D1939">
      <w:pPr>
        <w:rPr>
          <w:rFonts w:ascii="Lucida Grande" w:hAnsi="Lucida Grande" w:cs="Lucida Grande"/>
          <w:sz w:val="22"/>
          <w:szCs w:val="22"/>
        </w:rPr>
      </w:pPr>
    </w:p>
    <w:p w:rsidR="004D494F" w:rsidRDefault="008D1939" w:rsidP="008D1939">
      <w:pPr>
        <w:rPr>
          <w:rFonts w:ascii="Lucida Grande" w:hAnsi="Lucida Grande" w:cs="Lucida Grande"/>
          <w:color w:val="7F7F7F" w:themeColor="text1" w:themeTint="80"/>
          <w:sz w:val="22"/>
          <w:szCs w:val="22"/>
        </w:rPr>
      </w:pPr>
      <w:r w:rsidRPr="002E74D7">
        <w:rPr>
          <w:rFonts w:ascii="Lucida Grande" w:hAnsi="Lucida Grande" w:cs="Lucida Grande"/>
          <w:color w:val="7F7F7F" w:themeColor="text1" w:themeTint="80"/>
          <w:sz w:val="22"/>
          <w:szCs w:val="22"/>
        </w:rPr>
        <w:t xml:space="preserve">&lt; Heinrich </w:t>
      </w:r>
      <w:proofErr w:type="spellStart"/>
      <w:r w:rsidRPr="002E74D7">
        <w:rPr>
          <w:rFonts w:ascii="Lucida Grande" w:hAnsi="Lucida Grande" w:cs="Lucida Grande"/>
          <w:color w:val="7F7F7F" w:themeColor="text1" w:themeTint="80"/>
          <w:sz w:val="22"/>
          <w:szCs w:val="22"/>
        </w:rPr>
        <w:t>Sussmann</w:t>
      </w:r>
      <w:proofErr w:type="spellEnd"/>
      <w:r w:rsidRPr="002E74D7">
        <w:rPr>
          <w:rFonts w:ascii="Lucida Grande" w:hAnsi="Lucida Grande" w:cs="Lucida Grande"/>
          <w:color w:val="7F7F7F" w:themeColor="text1" w:themeTint="80"/>
          <w:sz w:val="22"/>
          <w:szCs w:val="22"/>
        </w:rPr>
        <w:t xml:space="preserve">, Plakat zur Ausstellung „Niemals vergessen“, Wien 1946, </w:t>
      </w:r>
    </w:p>
    <w:p w:rsidR="008D1939" w:rsidRPr="002E74D7" w:rsidRDefault="008D1939" w:rsidP="008D1939">
      <w:pPr>
        <w:rPr>
          <w:rFonts w:ascii="Lucida Grande" w:hAnsi="Lucida Grande" w:cs="Lucida Grande"/>
          <w:color w:val="7F7F7F" w:themeColor="text1" w:themeTint="80"/>
          <w:sz w:val="22"/>
          <w:szCs w:val="22"/>
        </w:rPr>
      </w:pPr>
      <w:r w:rsidRPr="002E74D7">
        <w:rPr>
          <w:rFonts w:ascii="Lucida Grande" w:hAnsi="Lucida Grande" w:cs="Lucida Grande"/>
          <w:color w:val="7F7F7F" w:themeColor="text1" w:themeTint="80"/>
          <w:sz w:val="22"/>
          <w:szCs w:val="22"/>
        </w:rPr>
        <w:t>© ÖNB-Bildarchiv</w:t>
      </w:r>
    </w:p>
    <w:p w:rsidR="004D494F" w:rsidRDefault="008D1939" w:rsidP="008D1939">
      <w:pPr>
        <w:rPr>
          <w:rFonts w:ascii="Lucida Grande" w:hAnsi="Lucida Grande" w:cs="Lucida Grande"/>
          <w:color w:val="7F7F7F" w:themeColor="text1" w:themeTint="80"/>
          <w:sz w:val="22"/>
          <w:szCs w:val="22"/>
        </w:rPr>
      </w:pPr>
      <w:r w:rsidRPr="002E74D7">
        <w:rPr>
          <w:rFonts w:ascii="Lucida Grande" w:hAnsi="Lucida Grande" w:cs="Lucida Grande"/>
          <w:color w:val="7F7F7F" w:themeColor="text1" w:themeTint="80"/>
          <w:sz w:val="22"/>
          <w:szCs w:val="22"/>
        </w:rPr>
        <w:t xml:space="preserve">&gt; Antisemitisches „Spiel“, das Simon Wiesenthal anonym per Post erhielt, o. J., </w:t>
      </w:r>
    </w:p>
    <w:p w:rsidR="008D1939" w:rsidRDefault="008D1939" w:rsidP="008D1939">
      <w:pPr>
        <w:rPr>
          <w:rFonts w:ascii="Lucida Grande" w:hAnsi="Lucida Grande" w:cs="Lucida Grande"/>
          <w:color w:val="7F7F7F" w:themeColor="text1" w:themeTint="80"/>
          <w:sz w:val="22"/>
          <w:szCs w:val="22"/>
        </w:rPr>
      </w:pPr>
      <w:r w:rsidRPr="002E74D7">
        <w:rPr>
          <w:rFonts w:ascii="Lucida Grande" w:hAnsi="Lucida Grande" w:cs="Lucida Grande"/>
          <w:color w:val="7F7F7F" w:themeColor="text1" w:themeTint="80"/>
          <w:sz w:val="22"/>
          <w:szCs w:val="22"/>
        </w:rPr>
        <w:t>© Archiv des Wiener Wiesenthal Instituts (VWI)</w:t>
      </w:r>
    </w:p>
    <w:p w:rsidR="008D1939" w:rsidRPr="002E74D7" w:rsidRDefault="008D1939" w:rsidP="008D1939">
      <w:pPr>
        <w:rPr>
          <w:rFonts w:ascii="Lucida Grande" w:hAnsi="Lucida Grande" w:cs="Lucida Grande"/>
          <w:color w:val="7F7F7F" w:themeColor="text1" w:themeTint="80"/>
          <w:sz w:val="22"/>
          <w:szCs w:val="22"/>
        </w:rPr>
      </w:pPr>
    </w:p>
    <w:p w:rsidR="008D1939" w:rsidRPr="007D6F5E" w:rsidRDefault="008D1939" w:rsidP="008D1939">
      <w:pPr>
        <w:rPr>
          <w:rFonts w:ascii="Lucida Grande" w:hAnsi="Lucida Grande" w:cs="Lucida Grande"/>
          <w:color w:val="7F7F7F" w:themeColor="text1" w:themeTint="80"/>
          <w:sz w:val="22"/>
          <w:szCs w:val="22"/>
        </w:rPr>
      </w:pPr>
      <w:r w:rsidRPr="007D6F5E">
        <w:rPr>
          <w:rFonts w:ascii="Lucida Grande" w:hAnsi="Lucida Grande" w:cs="Lucida Grande"/>
          <w:color w:val="7F7F7F" w:themeColor="text1" w:themeTint="80"/>
          <w:sz w:val="22"/>
          <w:szCs w:val="22"/>
        </w:rPr>
        <w:t>^ Simon Wiesenthal, Wien 1988, © Archiv des Wiener Wiesenthal Instituts (VWI)</w:t>
      </w:r>
    </w:p>
    <w:p w:rsidR="008D1939" w:rsidRPr="007C336E" w:rsidRDefault="008D1939" w:rsidP="008D1939">
      <w:pPr>
        <w:rPr>
          <w:rFonts w:ascii="Lucida Grande" w:hAnsi="Lucida Grande" w:cs="Lucida Grande"/>
          <w:sz w:val="22"/>
          <w:szCs w:val="22"/>
        </w:rPr>
      </w:pPr>
    </w:p>
    <w:p w:rsidR="008D1939" w:rsidRPr="00910706" w:rsidRDefault="008D1939" w:rsidP="008D1939">
      <w:pPr>
        <w:rPr>
          <w:rFonts w:ascii="Lucida Grande" w:hAnsi="Lucida Grande" w:cs="Lucida Grande"/>
          <w:sz w:val="22"/>
          <w:szCs w:val="22"/>
        </w:rPr>
      </w:pPr>
      <w:r w:rsidRPr="007C336E">
        <w:rPr>
          <w:rFonts w:ascii="Lucida Grande" w:hAnsi="Lucida Grande" w:cs="Lucida Grande"/>
          <w:sz w:val="22"/>
          <w:szCs w:val="22"/>
        </w:rPr>
        <w:t xml:space="preserve">Zeit seines Lebens forderte der Holocaust-Überlebende Simon Wiesenthal (1908–2005) dazu auf, niemals zu vergessen, dass die </w:t>
      </w:r>
      <w:proofErr w:type="spellStart"/>
      <w:r w:rsidRPr="007C336E">
        <w:rPr>
          <w:rFonts w:ascii="Lucida Grande" w:hAnsi="Lucida Grande" w:cs="Lucida Grande"/>
          <w:sz w:val="22"/>
          <w:szCs w:val="22"/>
        </w:rPr>
        <w:t>Schoa</w:t>
      </w:r>
      <w:proofErr w:type="spellEnd"/>
      <w:r w:rsidRPr="007C336E">
        <w:rPr>
          <w:rFonts w:ascii="Lucida Grande" w:hAnsi="Lucida Grande" w:cs="Lucida Grande"/>
          <w:sz w:val="22"/>
          <w:szCs w:val="22"/>
        </w:rPr>
        <w:t xml:space="preserve"> eine der Folgen der Demontage von Demokratie und Menschenrechten war. Über das von ihm gegründete „Dokumentationszentrum des Bundes Jüdischer Verfolgter des Naziregimes“ sammelte und dokumentierte er Nazi-Verbrechen und suchte weltweit nach entkommenen Tätern. Politisch stand Wiesenthal der ÖVP nahe. Sein Protest gegen ehemalige Nazis als Minister in der von der FPÖ unterstützten SPÖ-Minderheitsregierung unter Bruno Kreisky – der sich 1966 selbst von einem ÖVP-Abgeordneten als „</w:t>
      </w:r>
      <w:proofErr w:type="spellStart"/>
      <w:r w:rsidRPr="007C336E">
        <w:rPr>
          <w:rFonts w:ascii="Lucida Grande" w:hAnsi="Lucida Grande" w:cs="Lucida Grande"/>
          <w:sz w:val="22"/>
          <w:szCs w:val="22"/>
        </w:rPr>
        <w:t>Saujud</w:t>
      </w:r>
      <w:proofErr w:type="spellEnd"/>
      <w:r w:rsidRPr="007C336E">
        <w:rPr>
          <w:rFonts w:ascii="Lucida Grande" w:hAnsi="Lucida Grande" w:cs="Lucida Grande"/>
          <w:sz w:val="22"/>
          <w:szCs w:val="22"/>
        </w:rPr>
        <w:t xml:space="preserve">“ hatte beschimpfen lassen müssen – veranlasste den Bundeskanzler zur der bösartigen Unterstellung, Wiesenthal sei ein Nazi-Kollaborateur gewesen. Zwei Österreicher jüdischer Herkunft attackierten einander nun öffentlich, und die Republik schaute zu. Trotz aller Aufklärungsarbeit und aller von Politikern reflexartig vorgebrachten Beteuerungen antifaschistischer Gesinnung war Wiesenthal immer wieder derbem Antisemitismus ausgesetzt. Als ein FPÖ-Bürgermeisterkandidat 1990 in einem Interview wissen ließ: „Dem Simon Wiesenthal </w:t>
      </w:r>
      <w:proofErr w:type="gramStart"/>
      <w:r w:rsidRPr="007C336E">
        <w:rPr>
          <w:rFonts w:ascii="Lucida Grande" w:hAnsi="Lucida Grande" w:cs="Lucida Grande"/>
          <w:sz w:val="22"/>
          <w:szCs w:val="22"/>
        </w:rPr>
        <w:t>hab</w:t>
      </w:r>
      <w:proofErr w:type="gramEnd"/>
      <w:r w:rsidRPr="007C336E">
        <w:rPr>
          <w:rFonts w:ascii="Lucida Grande" w:hAnsi="Lucida Grande" w:cs="Lucida Grande"/>
          <w:sz w:val="22"/>
          <w:szCs w:val="22"/>
        </w:rPr>
        <w:t xml:space="preserve"> ich gesagt: Wir bauen schon wieder Öfen, aber nicht für Sie, Herr Wiesenthal – Sie haben im </w:t>
      </w:r>
      <w:proofErr w:type="spellStart"/>
      <w:r w:rsidRPr="007C336E">
        <w:rPr>
          <w:rFonts w:ascii="Lucida Grande" w:hAnsi="Lucida Grande" w:cs="Lucida Grande"/>
          <w:sz w:val="22"/>
          <w:szCs w:val="22"/>
        </w:rPr>
        <w:t>Jörgl</w:t>
      </w:r>
      <w:proofErr w:type="spellEnd"/>
      <w:r w:rsidRPr="007C336E">
        <w:rPr>
          <w:rFonts w:ascii="Lucida Grande" w:hAnsi="Lucida Grande" w:cs="Lucida Grande"/>
          <w:sz w:val="22"/>
          <w:szCs w:val="22"/>
        </w:rPr>
        <w:t xml:space="preserve"> seiner Pfeife Platz“, war dies nur die Spitze des Eisbergs.</w:t>
      </w: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Pr="006141F8" w:rsidRDefault="008D1939" w:rsidP="008D1939">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3</w:t>
      </w:r>
    </w:p>
    <w:p w:rsidR="008D1939" w:rsidRPr="007C336E" w:rsidRDefault="008D1939" w:rsidP="008D1939">
      <w:pPr>
        <w:rPr>
          <w:rFonts w:ascii="Lucida Grande" w:hAnsi="Lucida Grande" w:cs="Lucida Grande"/>
          <w:sz w:val="22"/>
          <w:szCs w:val="22"/>
        </w:rPr>
      </w:pPr>
    </w:p>
    <w:p w:rsidR="008D1939" w:rsidRDefault="008D1939" w:rsidP="008D1939">
      <w:pPr>
        <w:rPr>
          <w:rFonts w:ascii="Lucida Grande" w:hAnsi="Lucida Grande" w:cs="Lucida Grande"/>
          <w:b/>
          <w:bCs/>
          <w:color w:val="00317D"/>
          <w:sz w:val="28"/>
          <w:szCs w:val="28"/>
        </w:rPr>
      </w:pPr>
      <w:r w:rsidRPr="00B023F5">
        <w:rPr>
          <w:rFonts w:ascii="Lucida Grande" w:hAnsi="Lucida Grande" w:cs="Lucida Grande"/>
          <w:b/>
          <w:bCs/>
          <w:color w:val="00317D"/>
          <w:sz w:val="28"/>
          <w:szCs w:val="28"/>
        </w:rPr>
        <w:t xml:space="preserve">Übereinkommen über die Verhütung </w:t>
      </w:r>
    </w:p>
    <w:p w:rsidR="008D1939" w:rsidRPr="00B023F5" w:rsidRDefault="008D1939" w:rsidP="008D1939">
      <w:pPr>
        <w:rPr>
          <w:rFonts w:ascii="Lucida Grande" w:hAnsi="Lucida Grande" w:cs="Lucida Grande"/>
          <w:b/>
          <w:bCs/>
          <w:color w:val="00317D"/>
          <w:sz w:val="28"/>
          <w:szCs w:val="28"/>
        </w:rPr>
      </w:pPr>
      <w:r w:rsidRPr="00B023F5">
        <w:rPr>
          <w:rFonts w:ascii="Lucida Grande" w:hAnsi="Lucida Grande" w:cs="Lucida Grande"/>
          <w:b/>
          <w:bCs/>
          <w:color w:val="00317D"/>
          <w:sz w:val="28"/>
          <w:szCs w:val="28"/>
        </w:rPr>
        <w:t>und Bestrafung des Völkermordes</w:t>
      </w:r>
    </w:p>
    <w:p w:rsidR="008D1939" w:rsidRPr="007B6AC3" w:rsidRDefault="008D1939" w:rsidP="008D1939">
      <w:pPr>
        <w:rPr>
          <w:rFonts w:ascii="Lucida Grande" w:hAnsi="Lucida Grande" w:cs="Lucida Grande"/>
          <w:sz w:val="22"/>
          <w:szCs w:val="22"/>
        </w:rPr>
      </w:pPr>
    </w:p>
    <w:p w:rsidR="008D1939" w:rsidRPr="006F7C82" w:rsidRDefault="008D1939" w:rsidP="008D1939">
      <w:pPr>
        <w:rPr>
          <w:rFonts w:ascii="Lucida Grande" w:hAnsi="Lucida Grande" w:cs="Lucida Grande"/>
          <w:color w:val="7F7F7F" w:themeColor="text1" w:themeTint="80"/>
          <w:sz w:val="22"/>
          <w:szCs w:val="22"/>
        </w:rPr>
      </w:pPr>
      <w:r w:rsidRPr="006F7C82">
        <w:rPr>
          <w:rFonts w:ascii="Lucida Grande" w:hAnsi="Lucida Grande" w:cs="Lucida Grande"/>
          <w:color w:val="7F7F7F" w:themeColor="text1" w:themeTint="80"/>
          <w:sz w:val="22"/>
          <w:szCs w:val="22"/>
        </w:rPr>
        <w:t xml:space="preserve">^ ID-Karte Raphael </w:t>
      </w:r>
      <w:proofErr w:type="spellStart"/>
      <w:r w:rsidRPr="006F7C82">
        <w:rPr>
          <w:rFonts w:ascii="Lucida Grande" w:hAnsi="Lucida Grande" w:cs="Lucida Grande"/>
          <w:color w:val="7F7F7F" w:themeColor="text1" w:themeTint="80"/>
          <w:sz w:val="22"/>
          <w:szCs w:val="22"/>
        </w:rPr>
        <w:t>Lemkin</w:t>
      </w:r>
      <w:proofErr w:type="spellEnd"/>
    </w:p>
    <w:p w:rsidR="008D1939" w:rsidRPr="007B6AC3" w:rsidRDefault="008D1939" w:rsidP="008D1939">
      <w:pPr>
        <w:rPr>
          <w:rFonts w:ascii="Lucida Grande" w:hAnsi="Lucida Grande" w:cs="Lucida Grande"/>
          <w:sz w:val="22"/>
          <w:szCs w:val="22"/>
        </w:rPr>
      </w:pPr>
    </w:p>
    <w:p w:rsidR="008D1939" w:rsidRPr="007B6AC3" w:rsidRDefault="008D1939" w:rsidP="008D1939">
      <w:pPr>
        <w:rPr>
          <w:rFonts w:ascii="Lucida Grande" w:hAnsi="Lucida Grande" w:cs="Lucida Grande"/>
          <w:sz w:val="22"/>
          <w:szCs w:val="22"/>
        </w:rPr>
      </w:pPr>
      <w:r w:rsidRPr="007B6AC3">
        <w:rPr>
          <w:rFonts w:ascii="Lucida Grande" w:hAnsi="Lucida Grande" w:cs="Lucida Grande"/>
          <w:sz w:val="22"/>
          <w:szCs w:val="22"/>
        </w:rPr>
        <w:t xml:space="preserve">Alle EU-Staaten sind Mitglieder der Vereinten Nationen, der United </w:t>
      </w:r>
      <w:proofErr w:type="spellStart"/>
      <w:r w:rsidRPr="007B6AC3">
        <w:rPr>
          <w:rFonts w:ascii="Lucida Grande" w:hAnsi="Lucida Grande" w:cs="Lucida Grande"/>
          <w:sz w:val="22"/>
          <w:szCs w:val="22"/>
        </w:rPr>
        <w:t>Nations</w:t>
      </w:r>
      <w:proofErr w:type="spellEnd"/>
      <w:r w:rsidRPr="007B6AC3">
        <w:rPr>
          <w:rFonts w:ascii="Lucida Grande" w:hAnsi="Lucida Grande" w:cs="Lucida Grande"/>
          <w:sz w:val="22"/>
          <w:szCs w:val="22"/>
        </w:rPr>
        <w:t>. Als globale Organisation, sieht die UN ihre Aufgabe hauptsächlich in der Friedenssicherung, der Welternährung und der Menschenrechtspolitik. Seit 1951 gilt die Völkermordkonvention der UN, die „</w:t>
      </w:r>
      <w:proofErr w:type="spellStart"/>
      <w:r w:rsidRPr="007B6AC3">
        <w:rPr>
          <w:rFonts w:ascii="Lucida Grande" w:hAnsi="Lucida Grande" w:cs="Lucida Grande"/>
          <w:sz w:val="22"/>
          <w:szCs w:val="22"/>
        </w:rPr>
        <w:t>Convention</w:t>
      </w:r>
      <w:proofErr w:type="spellEnd"/>
      <w:r w:rsidRPr="007B6AC3">
        <w:rPr>
          <w:rFonts w:ascii="Lucida Grande" w:hAnsi="Lucida Grande" w:cs="Lucida Grande"/>
          <w:sz w:val="22"/>
          <w:szCs w:val="22"/>
        </w:rPr>
        <w:t xml:space="preserve"> on </w:t>
      </w:r>
      <w:proofErr w:type="spellStart"/>
      <w:r w:rsidRPr="007B6AC3">
        <w:rPr>
          <w:rFonts w:ascii="Lucida Grande" w:hAnsi="Lucida Grande" w:cs="Lucida Grande"/>
          <w:sz w:val="22"/>
          <w:szCs w:val="22"/>
        </w:rPr>
        <w:t>the</w:t>
      </w:r>
      <w:proofErr w:type="spellEnd"/>
      <w:r w:rsidRPr="007B6AC3">
        <w:rPr>
          <w:rFonts w:ascii="Lucida Grande" w:hAnsi="Lucida Grande" w:cs="Lucida Grande"/>
          <w:sz w:val="22"/>
          <w:szCs w:val="22"/>
        </w:rPr>
        <w:t xml:space="preserve"> </w:t>
      </w:r>
      <w:proofErr w:type="spellStart"/>
      <w:r w:rsidRPr="007B6AC3">
        <w:rPr>
          <w:rFonts w:ascii="Lucida Grande" w:hAnsi="Lucida Grande" w:cs="Lucida Grande"/>
          <w:sz w:val="22"/>
          <w:szCs w:val="22"/>
        </w:rPr>
        <w:t>Prevention</w:t>
      </w:r>
      <w:proofErr w:type="spellEnd"/>
      <w:r w:rsidRPr="007B6AC3">
        <w:rPr>
          <w:rFonts w:ascii="Lucida Grande" w:hAnsi="Lucida Grande" w:cs="Lucida Grande"/>
          <w:sz w:val="22"/>
          <w:szCs w:val="22"/>
        </w:rPr>
        <w:t xml:space="preserve"> </w:t>
      </w:r>
      <w:proofErr w:type="spellStart"/>
      <w:r w:rsidRPr="007B6AC3">
        <w:rPr>
          <w:rFonts w:ascii="Lucida Grande" w:hAnsi="Lucida Grande" w:cs="Lucida Grande"/>
          <w:sz w:val="22"/>
          <w:szCs w:val="22"/>
        </w:rPr>
        <w:t>and</w:t>
      </w:r>
      <w:proofErr w:type="spellEnd"/>
      <w:r w:rsidRPr="007B6AC3">
        <w:rPr>
          <w:rFonts w:ascii="Lucida Grande" w:hAnsi="Lucida Grande" w:cs="Lucida Grande"/>
          <w:sz w:val="22"/>
          <w:szCs w:val="22"/>
        </w:rPr>
        <w:t xml:space="preserve"> </w:t>
      </w:r>
      <w:proofErr w:type="spellStart"/>
      <w:r w:rsidRPr="007B6AC3">
        <w:rPr>
          <w:rFonts w:ascii="Lucida Grande" w:hAnsi="Lucida Grande" w:cs="Lucida Grande"/>
          <w:sz w:val="22"/>
          <w:szCs w:val="22"/>
        </w:rPr>
        <w:t>Punishment</w:t>
      </w:r>
      <w:proofErr w:type="spellEnd"/>
      <w:r w:rsidRPr="007B6AC3">
        <w:rPr>
          <w:rFonts w:ascii="Lucida Grande" w:hAnsi="Lucida Grande" w:cs="Lucida Grande"/>
          <w:sz w:val="22"/>
          <w:szCs w:val="22"/>
        </w:rPr>
        <w:t xml:space="preserve"> </w:t>
      </w:r>
      <w:proofErr w:type="spellStart"/>
      <w:r w:rsidRPr="007B6AC3">
        <w:rPr>
          <w:rFonts w:ascii="Lucida Grande" w:hAnsi="Lucida Grande" w:cs="Lucida Grande"/>
          <w:sz w:val="22"/>
          <w:szCs w:val="22"/>
        </w:rPr>
        <w:t>of</w:t>
      </w:r>
      <w:proofErr w:type="spellEnd"/>
      <w:r w:rsidRPr="007B6AC3">
        <w:rPr>
          <w:rFonts w:ascii="Lucida Grande" w:hAnsi="Lucida Grande" w:cs="Lucida Grande"/>
          <w:sz w:val="22"/>
          <w:szCs w:val="22"/>
        </w:rPr>
        <w:t xml:space="preserve"> </w:t>
      </w:r>
      <w:proofErr w:type="spellStart"/>
      <w:r w:rsidRPr="007B6AC3">
        <w:rPr>
          <w:rFonts w:ascii="Lucida Grande" w:hAnsi="Lucida Grande" w:cs="Lucida Grande"/>
          <w:sz w:val="22"/>
          <w:szCs w:val="22"/>
        </w:rPr>
        <w:t>the</w:t>
      </w:r>
      <w:proofErr w:type="spellEnd"/>
      <w:r w:rsidRPr="007B6AC3">
        <w:rPr>
          <w:rFonts w:ascii="Lucida Grande" w:hAnsi="Lucida Grande" w:cs="Lucida Grande"/>
          <w:sz w:val="22"/>
          <w:szCs w:val="22"/>
        </w:rPr>
        <w:t xml:space="preserve"> Crime </w:t>
      </w:r>
      <w:proofErr w:type="spellStart"/>
      <w:r w:rsidRPr="007B6AC3">
        <w:rPr>
          <w:rFonts w:ascii="Lucida Grande" w:hAnsi="Lucida Grande" w:cs="Lucida Grande"/>
          <w:sz w:val="22"/>
          <w:szCs w:val="22"/>
        </w:rPr>
        <w:t>of</w:t>
      </w:r>
      <w:proofErr w:type="spellEnd"/>
      <w:r w:rsidRPr="007B6AC3">
        <w:rPr>
          <w:rFonts w:ascii="Lucida Grande" w:hAnsi="Lucida Grande" w:cs="Lucida Grande"/>
          <w:sz w:val="22"/>
          <w:szCs w:val="22"/>
        </w:rPr>
        <w:t xml:space="preserve"> </w:t>
      </w:r>
      <w:proofErr w:type="spellStart"/>
      <w:r w:rsidRPr="007B6AC3">
        <w:rPr>
          <w:rFonts w:ascii="Lucida Grande" w:hAnsi="Lucida Grande" w:cs="Lucida Grande"/>
          <w:sz w:val="22"/>
          <w:szCs w:val="22"/>
        </w:rPr>
        <w:t>Genocide</w:t>
      </w:r>
      <w:proofErr w:type="spellEnd"/>
      <w:r w:rsidRPr="007B6AC3">
        <w:rPr>
          <w:rFonts w:ascii="Lucida Grande" w:hAnsi="Lucida Grande" w:cs="Lucida Grande"/>
          <w:sz w:val="22"/>
          <w:szCs w:val="22"/>
        </w:rPr>
        <w:t>“, die eng mit den europäischen Katastrophen der ersten Hälfte des 20. Jahrhunderts verbunden ist.</w:t>
      </w:r>
    </w:p>
    <w:p w:rsidR="008D1939" w:rsidRPr="007B6AC3" w:rsidRDefault="008D1939" w:rsidP="008D1939">
      <w:pPr>
        <w:rPr>
          <w:rFonts w:ascii="Lucida Grande" w:hAnsi="Lucida Grande" w:cs="Lucida Grande"/>
          <w:sz w:val="22"/>
          <w:szCs w:val="22"/>
        </w:rPr>
      </w:pPr>
      <w:r w:rsidRPr="007B6AC3">
        <w:rPr>
          <w:rFonts w:ascii="Lucida Grande" w:hAnsi="Lucida Grande" w:cs="Lucida Grande"/>
          <w:sz w:val="22"/>
          <w:szCs w:val="22"/>
        </w:rPr>
        <w:t xml:space="preserve">Der Begriff „Genozid“ wurde 1944 von Raphael </w:t>
      </w:r>
      <w:proofErr w:type="spellStart"/>
      <w:r w:rsidRPr="007B6AC3">
        <w:rPr>
          <w:rFonts w:ascii="Lucida Grande" w:hAnsi="Lucida Grande" w:cs="Lucida Grande"/>
          <w:sz w:val="22"/>
          <w:szCs w:val="22"/>
        </w:rPr>
        <w:t>Lemkin</w:t>
      </w:r>
      <w:proofErr w:type="spellEnd"/>
      <w:r w:rsidRPr="007B6AC3">
        <w:rPr>
          <w:rFonts w:ascii="Lucida Grande" w:hAnsi="Lucida Grande" w:cs="Lucida Grande"/>
          <w:sz w:val="22"/>
          <w:szCs w:val="22"/>
        </w:rPr>
        <w:t xml:space="preserve"> (1900-1959) geprägt. Schon in den 1920er Jahren ließ ihn der Völkermord an den Armeniern nicht los. Als er erfuhr, dass der ehemalige türkische Innenminister </w:t>
      </w:r>
      <w:proofErr w:type="spellStart"/>
      <w:r w:rsidRPr="007B6AC3">
        <w:rPr>
          <w:rFonts w:ascii="Lucida Grande" w:hAnsi="Lucida Grande" w:cs="Lucida Grande"/>
          <w:sz w:val="22"/>
          <w:szCs w:val="22"/>
        </w:rPr>
        <w:t>Talaat</w:t>
      </w:r>
      <w:proofErr w:type="spellEnd"/>
      <w:r w:rsidRPr="007B6AC3">
        <w:rPr>
          <w:rFonts w:ascii="Lucida Grande" w:hAnsi="Lucida Grande" w:cs="Lucida Grande"/>
          <w:sz w:val="22"/>
          <w:szCs w:val="22"/>
        </w:rPr>
        <w:t xml:space="preserve"> Pascha wegen seiner Verantwortung für die Verbrechen an den Armeniern im Exil in Deutschland nicht von Armeniern angeklagt werden konnte, begann </w:t>
      </w:r>
      <w:proofErr w:type="spellStart"/>
      <w:r w:rsidRPr="007B6AC3">
        <w:rPr>
          <w:rFonts w:ascii="Lucida Grande" w:hAnsi="Lucida Grande" w:cs="Lucida Grande"/>
          <w:sz w:val="22"/>
          <w:szCs w:val="22"/>
        </w:rPr>
        <w:t>Lemkin</w:t>
      </w:r>
      <w:proofErr w:type="spellEnd"/>
      <w:r w:rsidRPr="007B6AC3">
        <w:rPr>
          <w:rFonts w:ascii="Lucida Grande" w:hAnsi="Lucida Grande" w:cs="Lucida Grande"/>
          <w:sz w:val="22"/>
          <w:szCs w:val="22"/>
        </w:rPr>
        <w:t xml:space="preserve">, sich mit dem Völkerrecht zu beschäftigen. Bereits 1933 versuchte er erfolglos, Vertreter des Völkerbunds von einer internationalen Konvention gegen Genozid zu überzeugen. Der aus der Region um </w:t>
      </w:r>
      <w:proofErr w:type="spellStart"/>
      <w:r w:rsidRPr="007B6AC3">
        <w:rPr>
          <w:rFonts w:ascii="Lucida Grande" w:hAnsi="Lucida Grande" w:cs="Lucida Grande"/>
          <w:sz w:val="22"/>
          <w:szCs w:val="22"/>
        </w:rPr>
        <w:t>Wilna</w:t>
      </w:r>
      <w:proofErr w:type="spellEnd"/>
      <w:r w:rsidRPr="007B6AC3">
        <w:rPr>
          <w:rFonts w:ascii="Lucida Grande" w:hAnsi="Lucida Grande" w:cs="Lucida Grande"/>
          <w:sz w:val="22"/>
          <w:szCs w:val="22"/>
        </w:rPr>
        <w:t xml:space="preserve"> stammende </w:t>
      </w:r>
      <w:proofErr w:type="spellStart"/>
      <w:r w:rsidRPr="007B6AC3">
        <w:rPr>
          <w:rFonts w:ascii="Lucida Grande" w:hAnsi="Lucida Grande" w:cs="Lucida Grande"/>
          <w:sz w:val="22"/>
          <w:szCs w:val="22"/>
        </w:rPr>
        <w:t>Lemkin</w:t>
      </w:r>
      <w:proofErr w:type="spellEnd"/>
      <w:r w:rsidRPr="007B6AC3">
        <w:rPr>
          <w:rFonts w:ascii="Lucida Grande" w:hAnsi="Lucida Grande" w:cs="Lucida Grande"/>
          <w:sz w:val="22"/>
          <w:szCs w:val="22"/>
        </w:rPr>
        <w:t xml:space="preserve"> floh nach Ausbruch des Zweiten Weltkriegs von Warschau über Schweden in die USA. Die meisten seiner Familienmitglieder wurden als Juden ermordet.</w:t>
      </w:r>
    </w:p>
    <w:p w:rsidR="008D1939" w:rsidRPr="007B6AC3" w:rsidRDefault="008D1939" w:rsidP="008D1939">
      <w:pPr>
        <w:rPr>
          <w:rFonts w:ascii="Lucida Grande" w:hAnsi="Lucida Grande" w:cs="Lucida Grande"/>
          <w:sz w:val="22"/>
          <w:szCs w:val="22"/>
        </w:rPr>
      </w:pPr>
      <w:r w:rsidRPr="007B6AC3">
        <w:rPr>
          <w:rFonts w:ascii="Lucida Grande" w:hAnsi="Lucida Grande" w:cs="Lucida Grande"/>
          <w:sz w:val="22"/>
          <w:szCs w:val="22"/>
        </w:rPr>
        <w:t xml:space="preserve">Unermüdlich bemühte er sich um die Aufmerksamkeit der Alliierten für den Völkermord an den europäischen Juden. Nach Kriegsende kämpfte er für die Einführung des Rechtsbegriffs „Genozid“, </w:t>
      </w:r>
      <w:proofErr w:type="gramStart"/>
      <w:r w:rsidRPr="007B6AC3">
        <w:rPr>
          <w:rFonts w:ascii="Lucida Grande" w:hAnsi="Lucida Grande" w:cs="Lucida Grande"/>
          <w:sz w:val="22"/>
          <w:szCs w:val="22"/>
        </w:rPr>
        <w:t>der entsprechende Verbrechen</w:t>
      </w:r>
      <w:proofErr w:type="gramEnd"/>
      <w:r w:rsidRPr="007B6AC3">
        <w:rPr>
          <w:rFonts w:ascii="Lucida Grande" w:hAnsi="Lucida Grande" w:cs="Lucida Grande"/>
          <w:sz w:val="22"/>
          <w:szCs w:val="22"/>
        </w:rPr>
        <w:t xml:space="preserve"> als völkerrechtswidrigen Tatbestand erfasst. 1948 wurde Genozid nach der von </w:t>
      </w:r>
      <w:proofErr w:type="spellStart"/>
      <w:r w:rsidRPr="007B6AC3">
        <w:rPr>
          <w:rFonts w:ascii="Lucida Grande" w:hAnsi="Lucida Grande" w:cs="Lucida Grande"/>
          <w:sz w:val="22"/>
          <w:szCs w:val="22"/>
        </w:rPr>
        <w:t>Lemkin</w:t>
      </w:r>
      <w:proofErr w:type="spellEnd"/>
      <w:r w:rsidRPr="007B6AC3">
        <w:rPr>
          <w:rFonts w:ascii="Lucida Grande" w:hAnsi="Lucida Grande" w:cs="Lucida Grande"/>
          <w:sz w:val="22"/>
          <w:szCs w:val="22"/>
        </w:rPr>
        <w:t xml:space="preserve"> übernommenen Definition in das Völkerstrafrecht aufgenommen. Genozid ist demnach „durch die Absicht gekennzeichnet“, „auf direkte oder indirekte Weise eine nationale, ethnische, rassische oder religiöse Gruppe als solche ganz oder teilweise zu zerstören“.</w:t>
      </w:r>
    </w:p>
    <w:p w:rsidR="008D1939" w:rsidRPr="007B6AC3" w:rsidRDefault="008D1939" w:rsidP="008D1939">
      <w:pPr>
        <w:rPr>
          <w:rFonts w:ascii="Lucida Grande" w:hAnsi="Lucida Grande" w:cs="Lucida Grande"/>
          <w:sz w:val="22"/>
          <w:szCs w:val="22"/>
        </w:rPr>
      </w:pPr>
    </w:p>
    <w:p w:rsidR="004D494F" w:rsidRDefault="008D1939" w:rsidP="008D1939">
      <w:pPr>
        <w:rPr>
          <w:rFonts w:ascii="Lucida Grande" w:hAnsi="Lucida Grande" w:cs="Lucida Grande"/>
          <w:color w:val="7F7F7F" w:themeColor="text1" w:themeTint="80"/>
          <w:sz w:val="22"/>
          <w:szCs w:val="22"/>
        </w:rPr>
      </w:pPr>
      <w:r w:rsidRPr="006F7C82">
        <w:rPr>
          <w:rFonts w:ascii="Lucida Grande" w:hAnsi="Lucida Grande" w:cs="Lucida Grande"/>
          <w:color w:val="7F7F7F" w:themeColor="text1" w:themeTint="80"/>
          <w:sz w:val="22"/>
          <w:szCs w:val="22"/>
        </w:rPr>
        <w:t xml:space="preserve">&lt; Armenische Bevölkerung flieht vor türkischen Massakern in Anatolien, 1915, </w:t>
      </w:r>
    </w:p>
    <w:p w:rsidR="008D1939" w:rsidRPr="006F7C82" w:rsidRDefault="008D1939" w:rsidP="008D1939">
      <w:pPr>
        <w:rPr>
          <w:rFonts w:ascii="Lucida Grande" w:hAnsi="Lucida Grande" w:cs="Lucida Grande"/>
          <w:color w:val="7F7F7F" w:themeColor="text1" w:themeTint="80"/>
          <w:sz w:val="22"/>
          <w:szCs w:val="22"/>
        </w:rPr>
      </w:pPr>
      <w:r w:rsidRPr="006F7C82">
        <w:rPr>
          <w:rFonts w:ascii="Lucida Grande" w:hAnsi="Lucida Grande" w:cs="Lucida Grande"/>
          <w:color w:val="7F7F7F" w:themeColor="text1" w:themeTint="80"/>
          <w:sz w:val="22"/>
          <w:szCs w:val="22"/>
        </w:rPr>
        <w:t>© epd-bild/</w:t>
      </w:r>
      <w:proofErr w:type="spellStart"/>
      <w:r w:rsidRPr="006F7C82">
        <w:rPr>
          <w:rFonts w:ascii="Lucida Grande" w:hAnsi="Lucida Grande" w:cs="Lucida Grande"/>
          <w:color w:val="7F7F7F" w:themeColor="text1" w:themeTint="80"/>
          <w:sz w:val="22"/>
          <w:szCs w:val="22"/>
        </w:rPr>
        <w:t>akg</w:t>
      </w:r>
      <w:proofErr w:type="spellEnd"/>
      <w:r w:rsidRPr="006F7C82">
        <w:rPr>
          <w:rFonts w:ascii="Lucida Grande" w:hAnsi="Lucida Grande" w:cs="Lucida Grande"/>
          <w:color w:val="7F7F7F" w:themeColor="text1" w:themeTint="80"/>
          <w:sz w:val="22"/>
          <w:szCs w:val="22"/>
        </w:rPr>
        <w:t xml:space="preserve">-images/Pictures </w:t>
      </w:r>
      <w:proofErr w:type="spellStart"/>
      <w:r w:rsidRPr="006F7C82">
        <w:rPr>
          <w:rFonts w:ascii="Lucida Grande" w:hAnsi="Lucida Grande" w:cs="Lucida Grande"/>
          <w:color w:val="7F7F7F" w:themeColor="text1" w:themeTint="80"/>
          <w:sz w:val="22"/>
          <w:szCs w:val="22"/>
        </w:rPr>
        <w:t>From</w:t>
      </w:r>
      <w:proofErr w:type="spellEnd"/>
      <w:r w:rsidRPr="006F7C82">
        <w:rPr>
          <w:rFonts w:ascii="Lucida Grande" w:hAnsi="Lucida Grande" w:cs="Lucida Grande"/>
          <w:color w:val="7F7F7F" w:themeColor="text1" w:themeTint="80"/>
          <w:sz w:val="22"/>
          <w:szCs w:val="22"/>
        </w:rPr>
        <w:t xml:space="preserve"> </w:t>
      </w:r>
      <w:proofErr w:type="spellStart"/>
      <w:r w:rsidRPr="006F7C82">
        <w:rPr>
          <w:rFonts w:ascii="Lucida Grande" w:hAnsi="Lucida Grande" w:cs="Lucida Grande"/>
          <w:color w:val="7F7F7F" w:themeColor="text1" w:themeTint="80"/>
          <w:sz w:val="22"/>
          <w:szCs w:val="22"/>
        </w:rPr>
        <w:t>History</w:t>
      </w:r>
      <w:proofErr w:type="spellEnd"/>
    </w:p>
    <w:p w:rsidR="008D1939" w:rsidRPr="006F7C82" w:rsidRDefault="008D1939" w:rsidP="008D1939">
      <w:pPr>
        <w:rPr>
          <w:rFonts w:ascii="Lucida Grande" w:hAnsi="Lucida Grande" w:cs="Lucida Grande"/>
          <w:color w:val="7F7F7F" w:themeColor="text1" w:themeTint="80"/>
          <w:sz w:val="22"/>
          <w:szCs w:val="22"/>
        </w:rPr>
      </w:pPr>
      <w:r w:rsidRPr="006F7C82">
        <w:rPr>
          <w:rFonts w:ascii="Lucida Grande" w:hAnsi="Lucida Grande" w:cs="Lucida Grande"/>
          <w:color w:val="7F7F7F" w:themeColor="text1" w:themeTint="80"/>
          <w:sz w:val="22"/>
          <w:szCs w:val="22"/>
        </w:rPr>
        <w:t xml:space="preserve">&gt; Die verzweifelte </w:t>
      </w:r>
      <w:proofErr w:type="spellStart"/>
      <w:r w:rsidRPr="006F7C82">
        <w:rPr>
          <w:rFonts w:ascii="Lucida Grande" w:hAnsi="Lucida Grande" w:cs="Lucida Grande"/>
          <w:color w:val="7F7F7F" w:themeColor="text1" w:themeTint="80"/>
          <w:sz w:val="22"/>
          <w:szCs w:val="22"/>
        </w:rPr>
        <w:t>Nedžiba</w:t>
      </w:r>
      <w:proofErr w:type="spellEnd"/>
      <w:r w:rsidRPr="006F7C82">
        <w:rPr>
          <w:rFonts w:ascii="Lucida Grande" w:hAnsi="Lucida Grande" w:cs="Lucida Grande"/>
          <w:color w:val="7F7F7F" w:themeColor="text1" w:themeTint="80"/>
          <w:sz w:val="22"/>
          <w:szCs w:val="22"/>
        </w:rPr>
        <w:t xml:space="preserve"> </w:t>
      </w:r>
      <w:proofErr w:type="spellStart"/>
      <w:r w:rsidRPr="006F7C82">
        <w:rPr>
          <w:rFonts w:ascii="Lucida Grande" w:hAnsi="Lucida Grande" w:cs="Lucida Grande"/>
          <w:color w:val="7F7F7F" w:themeColor="text1" w:themeTint="80"/>
          <w:sz w:val="22"/>
          <w:szCs w:val="22"/>
        </w:rPr>
        <w:t>Salihović</w:t>
      </w:r>
      <w:proofErr w:type="spellEnd"/>
      <w:r w:rsidRPr="006F7C82">
        <w:rPr>
          <w:rFonts w:ascii="Lucida Grande" w:hAnsi="Lucida Grande" w:cs="Lucida Grande"/>
          <w:color w:val="7F7F7F" w:themeColor="text1" w:themeTint="80"/>
          <w:sz w:val="22"/>
          <w:szCs w:val="22"/>
        </w:rPr>
        <w:t xml:space="preserve"> aus Srebrenica und UN-Soldaten in einem Flüchtlingslager in Tuzla, Bosnien, 17. Juli 1995, © Ron </w:t>
      </w:r>
      <w:proofErr w:type="spellStart"/>
      <w:r w:rsidRPr="006F7C82">
        <w:rPr>
          <w:rFonts w:ascii="Lucida Grande" w:hAnsi="Lucida Grande" w:cs="Lucida Grande"/>
          <w:color w:val="7F7F7F" w:themeColor="text1" w:themeTint="80"/>
          <w:sz w:val="22"/>
          <w:szCs w:val="22"/>
        </w:rPr>
        <w:t>Haviv</w:t>
      </w:r>
      <w:proofErr w:type="spellEnd"/>
      <w:r w:rsidRPr="006F7C82">
        <w:rPr>
          <w:rFonts w:ascii="Lucida Grande" w:hAnsi="Lucida Grande" w:cs="Lucida Grande"/>
          <w:color w:val="7F7F7F" w:themeColor="text1" w:themeTint="80"/>
          <w:sz w:val="22"/>
          <w:szCs w:val="22"/>
        </w:rPr>
        <w:t>/VII/</w:t>
      </w:r>
      <w:proofErr w:type="spellStart"/>
      <w:r w:rsidRPr="006F7C82">
        <w:rPr>
          <w:rFonts w:ascii="Lucida Grande" w:hAnsi="Lucida Grande" w:cs="Lucida Grande"/>
          <w:color w:val="7F7F7F" w:themeColor="text1" w:themeTint="80"/>
          <w:sz w:val="22"/>
          <w:szCs w:val="22"/>
        </w:rPr>
        <w:t>Redux</w:t>
      </w:r>
      <w:proofErr w:type="spellEnd"/>
      <w:r w:rsidRPr="006F7C82">
        <w:rPr>
          <w:rFonts w:ascii="Lucida Grande" w:hAnsi="Lucida Grande" w:cs="Lucida Grande"/>
          <w:color w:val="7F7F7F" w:themeColor="text1" w:themeTint="80"/>
          <w:sz w:val="22"/>
          <w:szCs w:val="22"/>
        </w:rPr>
        <w:t xml:space="preserve">/ </w:t>
      </w:r>
      <w:proofErr w:type="spellStart"/>
      <w:r w:rsidRPr="006F7C82">
        <w:rPr>
          <w:rFonts w:ascii="Lucida Grande" w:hAnsi="Lucida Grande" w:cs="Lucida Grande"/>
          <w:color w:val="7F7F7F" w:themeColor="text1" w:themeTint="80"/>
          <w:sz w:val="22"/>
          <w:szCs w:val="22"/>
        </w:rPr>
        <w:t>aif</w:t>
      </w:r>
      <w:proofErr w:type="spellEnd"/>
    </w:p>
    <w:p w:rsidR="008D1939" w:rsidRPr="007B6AC3" w:rsidRDefault="008D1939" w:rsidP="008D1939">
      <w:pPr>
        <w:rPr>
          <w:rFonts w:ascii="Lucida Grande" w:hAnsi="Lucida Grande" w:cs="Lucida Grande"/>
          <w:sz w:val="22"/>
          <w:szCs w:val="22"/>
        </w:rPr>
      </w:pPr>
    </w:p>
    <w:p w:rsidR="008D1939" w:rsidRPr="00910706" w:rsidRDefault="008D1939" w:rsidP="008D1939">
      <w:pPr>
        <w:rPr>
          <w:rFonts w:ascii="Lucida Grande" w:hAnsi="Lucida Grande" w:cs="Lucida Grande"/>
          <w:sz w:val="22"/>
          <w:szCs w:val="22"/>
        </w:rPr>
      </w:pPr>
      <w:r w:rsidRPr="007B6AC3">
        <w:rPr>
          <w:rFonts w:ascii="Lucida Grande" w:hAnsi="Lucida Grande" w:cs="Lucida Grande"/>
          <w:sz w:val="22"/>
          <w:szCs w:val="22"/>
        </w:rPr>
        <w:t xml:space="preserve">Im Rahmen der Jugoslawienkriege kam es zwischen April 1992 und Dezember 1995 aufgrund der Unabhängigkeitsbestrebungen der jugoslawischen Teilrepublik Bosnien-Herzegowina zum sogenannten Bosnienkrieg. Es bekämpften einander die Armee der Republik Bosnien-Herzegowina, die Streitkräfte der Republik Kroatien und die Jugoslawische Volksarmee im Verbund mit der Armee der neu ausgerufenen </w:t>
      </w:r>
      <w:proofErr w:type="spellStart"/>
      <w:r w:rsidRPr="007B6AC3">
        <w:rPr>
          <w:rFonts w:ascii="Lucida Grande" w:hAnsi="Lucida Grande" w:cs="Lucida Grande"/>
          <w:sz w:val="22"/>
          <w:szCs w:val="22"/>
        </w:rPr>
        <w:t>Republika</w:t>
      </w:r>
      <w:proofErr w:type="spellEnd"/>
      <w:r w:rsidRPr="007B6AC3">
        <w:rPr>
          <w:rFonts w:ascii="Lucida Grande" w:hAnsi="Lucida Grande" w:cs="Lucida Grande"/>
          <w:sz w:val="22"/>
          <w:szCs w:val="22"/>
        </w:rPr>
        <w:t xml:space="preserve"> Srpska. Aus Furcht vor ethnischen Säuberungen richtete der Sicherheitsrat der UN eine Schutzzone um das ostbosnische Srebrenica in der heutigen </w:t>
      </w:r>
      <w:proofErr w:type="spellStart"/>
      <w:r w:rsidRPr="007B6AC3">
        <w:rPr>
          <w:rFonts w:ascii="Lucida Grande" w:hAnsi="Lucida Grande" w:cs="Lucida Grande"/>
          <w:sz w:val="22"/>
          <w:szCs w:val="22"/>
        </w:rPr>
        <w:t>Republika</w:t>
      </w:r>
      <w:proofErr w:type="spellEnd"/>
      <w:r w:rsidRPr="007B6AC3">
        <w:rPr>
          <w:rFonts w:ascii="Lucida Grande" w:hAnsi="Lucida Grande" w:cs="Lucida Grande"/>
          <w:sz w:val="22"/>
          <w:szCs w:val="22"/>
        </w:rPr>
        <w:t xml:space="preserve"> Srpska ein und entsendete UN-Friedenstruppen in die Region. Die holländischen Blauhelme </w:t>
      </w:r>
      <w:proofErr w:type="spellStart"/>
      <w:r w:rsidRPr="007B6AC3">
        <w:rPr>
          <w:rFonts w:ascii="Lucida Grande" w:hAnsi="Lucida Grande" w:cs="Lucida Grande"/>
          <w:sz w:val="22"/>
          <w:szCs w:val="22"/>
        </w:rPr>
        <w:t>Dutchbat</w:t>
      </w:r>
      <w:proofErr w:type="spellEnd"/>
      <w:r w:rsidRPr="007B6AC3">
        <w:rPr>
          <w:rFonts w:ascii="Lucida Grande" w:hAnsi="Lucida Grande" w:cs="Lucida Grande"/>
          <w:sz w:val="22"/>
          <w:szCs w:val="22"/>
        </w:rPr>
        <w:t xml:space="preserve"> griffen – nach eigener Aussage wegen Unterbesetzung und mangelnder Ausrüstung – nicht ein, als im Juli 1995 serbische Milizionäre in der Gegend um Srebrenica rund 8.000 muslimische Bosniaken ermordeten. Ein Genozid vor den Augen der UN.</w:t>
      </w: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Pr="006141F8" w:rsidRDefault="008D1939" w:rsidP="008D1939">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4</w:t>
      </w:r>
    </w:p>
    <w:p w:rsidR="008D1939" w:rsidRPr="000A4F86" w:rsidRDefault="008D1939" w:rsidP="008D1939">
      <w:pPr>
        <w:rPr>
          <w:rFonts w:ascii="Lucida Grande" w:hAnsi="Lucida Grande" w:cs="Lucida Grande"/>
          <w:sz w:val="22"/>
          <w:szCs w:val="22"/>
        </w:rPr>
      </w:pPr>
    </w:p>
    <w:p w:rsidR="008D1939" w:rsidRPr="00C016E9" w:rsidRDefault="008D1939" w:rsidP="008D1939">
      <w:pPr>
        <w:rPr>
          <w:rFonts w:ascii="Lucida Grande" w:hAnsi="Lucida Grande" w:cs="Lucida Grande"/>
          <w:b/>
          <w:bCs/>
          <w:color w:val="00317D"/>
          <w:sz w:val="28"/>
          <w:szCs w:val="28"/>
        </w:rPr>
      </w:pPr>
      <w:r w:rsidRPr="00C016E9">
        <w:rPr>
          <w:rFonts w:ascii="Lucida Grande" w:hAnsi="Lucida Grande" w:cs="Lucida Grande"/>
          <w:b/>
          <w:bCs/>
          <w:color w:val="00317D"/>
          <w:sz w:val="28"/>
          <w:szCs w:val="28"/>
        </w:rPr>
        <w:t>„Die Förderung der Menschenrechte ist der Europäischen Union ein stetes Anliegen“</w:t>
      </w:r>
    </w:p>
    <w:p w:rsidR="008D1939" w:rsidRPr="000A21FB" w:rsidRDefault="008D1939" w:rsidP="008D1939">
      <w:pPr>
        <w:rPr>
          <w:rFonts w:ascii="Lucida Grande" w:hAnsi="Lucida Grande" w:cs="Lucida Grande"/>
          <w:sz w:val="22"/>
          <w:szCs w:val="22"/>
        </w:rPr>
      </w:pPr>
    </w:p>
    <w:p w:rsidR="008D1939" w:rsidRPr="002D2208" w:rsidRDefault="008D1939" w:rsidP="008D1939">
      <w:pPr>
        <w:rPr>
          <w:rFonts w:ascii="Lucida Grande" w:hAnsi="Lucida Grande" w:cs="Lucida Grande"/>
          <w:color w:val="7F7F7F" w:themeColor="text1" w:themeTint="80"/>
          <w:sz w:val="22"/>
          <w:szCs w:val="22"/>
        </w:rPr>
      </w:pPr>
      <w:r w:rsidRPr="002D2208">
        <w:rPr>
          <w:rFonts w:ascii="Lucida Grande" w:hAnsi="Lucida Grande" w:cs="Lucida Grande"/>
          <w:color w:val="7F7F7F" w:themeColor="text1" w:themeTint="80"/>
          <w:sz w:val="22"/>
          <w:szCs w:val="22"/>
        </w:rPr>
        <w:t xml:space="preserve">^ Hersch Lauterpacht, </w:t>
      </w:r>
      <w:proofErr w:type="spellStart"/>
      <w:r w:rsidRPr="002D2208">
        <w:rPr>
          <w:rFonts w:ascii="Lucida Grande" w:hAnsi="Lucida Grande" w:cs="Lucida Grande"/>
          <w:color w:val="7F7F7F" w:themeColor="text1" w:themeTint="80"/>
          <w:sz w:val="22"/>
          <w:szCs w:val="22"/>
        </w:rPr>
        <w:t>Trinity</w:t>
      </w:r>
      <w:proofErr w:type="spellEnd"/>
      <w:r w:rsidRPr="002D2208">
        <w:rPr>
          <w:rFonts w:ascii="Lucida Grande" w:hAnsi="Lucida Grande" w:cs="Lucida Grande"/>
          <w:color w:val="7F7F7F" w:themeColor="text1" w:themeTint="80"/>
          <w:sz w:val="22"/>
          <w:szCs w:val="22"/>
        </w:rPr>
        <w:t xml:space="preserve"> College, Cambridge, UK, 1958, © The Lauterpacht </w:t>
      </w:r>
      <w:proofErr w:type="spellStart"/>
      <w:r w:rsidRPr="002D2208">
        <w:rPr>
          <w:rFonts w:ascii="Lucida Grande" w:hAnsi="Lucida Grande" w:cs="Lucida Grande"/>
          <w:color w:val="7F7F7F" w:themeColor="text1" w:themeTint="80"/>
          <w:sz w:val="22"/>
          <w:szCs w:val="22"/>
        </w:rPr>
        <w:t>Centre</w:t>
      </w:r>
      <w:proofErr w:type="spellEnd"/>
      <w:r w:rsidRPr="002D2208">
        <w:rPr>
          <w:rFonts w:ascii="Lucida Grande" w:hAnsi="Lucida Grande" w:cs="Lucida Grande"/>
          <w:color w:val="7F7F7F" w:themeColor="text1" w:themeTint="80"/>
          <w:sz w:val="22"/>
          <w:szCs w:val="22"/>
        </w:rPr>
        <w:t xml:space="preserve"> </w:t>
      </w:r>
      <w:proofErr w:type="spellStart"/>
      <w:r w:rsidRPr="002D2208">
        <w:rPr>
          <w:rFonts w:ascii="Lucida Grande" w:hAnsi="Lucida Grande" w:cs="Lucida Grande"/>
          <w:color w:val="7F7F7F" w:themeColor="text1" w:themeTint="80"/>
          <w:sz w:val="22"/>
          <w:szCs w:val="22"/>
        </w:rPr>
        <w:t>for</w:t>
      </w:r>
      <w:proofErr w:type="spellEnd"/>
      <w:r w:rsidRPr="002D2208">
        <w:rPr>
          <w:rFonts w:ascii="Lucida Grande" w:hAnsi="Lucida Grande" w:cs="Lucida Grande"/>
          <w:color w:val="7F7F7F" w:themeColor="text1" w:themeTint="80"/>
          <w:sz w:val="22"/>
          <w:szCs w:val="22"/>
        </w:rPr>
        <w:t xml:space="preserve"> International Law, Cambridge, UK</w:t>
      </w:r>
    </w:p>
    <w:p w:rsidR="008D1939" w:rsidRPr="000A21FB" w:rsidRDefault="008D1939" w:rsidP="008D1939">
      <w:pPr>
        <w:rPr>
          <w:rFonts w:ascii="Lucida Grande" w:hAnsi="Lucida Grande" w:cs="Lucida Grande"/>
          <w:sz w:val="22"/>
          <w:szCs w:val="22"/>
        </w:rPr>
      </w:pPr>
    </w:p>
    <w:p w:rsidR="008D1939" w:rsidRPr="000A21FB" w:rsidRDefault="008D1939" w:rsidP="008D1939">
      <w:pPr>
        <w:rPr>
          <w:rFonts w:ascii="Lucida Grande" w:hAnsi="Lucida Grande" w:cs="Lucida Grande"/>
          <w:sz w:val="22"/>
          <w:szCs w:val="22"/>
        </w:rPr>
      </w:pPr>
      <w:r w:rsidRPr="000A21FB">
        <w:rPr>
          <w:rFonts w:ascii="Lucida Grande" w:hAnsi="Lucida Grande" w:cs="Lucida Grande"/>
          <w:sz w:val="22"/>
          <w:szCs w:val="22"/>
        </w:rPr>
        <w:t xml:space="preserve">Die 1950 formulierte Europäische Menschenrechtskonvention soll individuelle Menschenrechte vor staatlicher Willkür schützen. Über ihre Umsetzung wacht der Europäische Gerichtshof für Menschenrechte in Straßburg. Eine der Schlüsselfiguren bei der Einrichtung des Gerichtshofes war Hersch Zwi Lauterpacht (1897–1960) aus dem galizischen </w:t>
      </w:r>
      <w:proofErr w:type="spellStart"/>
      <w:r w:rsidRPr="000A21FB">
        <w:rPr>
          <w:rFonts w:ascii="Lucida Grande" w:hAnsi="Lucida Grande" w:cs="Lucida Grande"/>
          <w:sz w:val="22"/>
          <w:szCs w:val="22"/>
        </w:rPr>
        <w:t>Żółkiew</w:t>
      </w:r>
      <w:proofErr w:type="spellEnd"/>
      <w:r w:rsidRPr="000A21FB">
        <w:rPr>
          <w:rFonts w:ascii="Lucida Grande" w:hAnsi="Lucida Grande" w:cs="Lucida Grande"/>
          <w:sz w:val="22"/>
          <w:szCs w:val="22"/>
        </w:rPr>
        <w:t xml:space="preserve">. Nach seinem Studium bei Hans </w:t>
      </w:r>
      <w:proofErr w:type="spellStart"/>
      <w:r w:rsidRPr="000A21FB">
        <w:rPr>
          <w:rFonts w:ascii="Lucida Grande" w:hAnsi="Lucida Grande" w:cs="Lucida Grande"/>
          <w:sz w:val="22"/>
          <w:szCs w:val="22"/>
        </w:rPr>
        <w:t>Kelsen</w:t>
      </w:r>
      <w:proofErr w:type="spellEnd"/>
      <w:r w:rsidRPr="000A21FB">
        <w:rPr>
          <w:rFonts w:ascii="Lucida Grande" w:hAnsi="Lucida Grande" w:cs="Lucida Grande"/>
          <w:sz w:val="22"/>
          <w:szCs w:val="22"/>
        </w:rPr>
        <w:t xml:space="preserve">, dem Staatsrechtler, Rechtsphilosophen und Mitgestalter der österreichischen Bundesverfassung von 1920, übersiedelte Lauterpacht nach London. Dort entwickelte er sein Konzept der Menschenrechte. Lauterpacht hatte fast seine ganze Familie in der </w:t>
      </w:r>
      <w:proofErr w:type="spellStart"/>
      <w:r w:rsidRPr="000A21FB">
        <w:rPr>
          <w:rFonts w:ascii="Lucida Grande" w:hAnsi="Lucida Grande" w:cs="Lucida Grande"/>
          <w:sz w:val="22"/>
          <w:szCs w:val="22"/>
        </w:rPr>
        <w:t>Schoa</w:t>
      </w:r>
      <w:proofErr w:type="spellEnd"/>
      <w:r w:rsidRPr="000A21FB">
        <w:rPr>
          <w:rFonts w:ascii="Lucida Grande" w:hAnsi="Lucida Grande" w:cs="Lucida Grande"/>
          <w:sz w:val="22"/>
          <w:szCs w:val="22"/>
        </w:rPr>
        <w:t xml:space="preserve"> verloren. Er definierte die „Aufgabe humanen Regierens“ als Gewährleistung der „natürlichen und unveräußerlichen Menschenrechte“. Als Berater der britischen Ankläger im Nürnberger Prozess gegen die Hauptkriegsverbrecher 1945–46 entwickelte Lauterpacht den Rechtsbegriff des „Verbrechens gegen die Menschlichkeit“ als Verletzung des Völkerrechts. Die Allgemeine Erklärung der Menschenrechte der UN hingegen war vor allem das Werk des französisch-jüdischen Juristen René Cassin (1887-1976), des späteren Präsidenten des Europäischen Menschengerichtshofes. Für sein Engagement erhielt er 1968 den Nobelpreis.</w:t>
      </w:r>
    </w:p>
    <w:p w:rsidR="008D1939" w:rsidRPr="000A21FB" w:rsidRDefault="008D1939" w:rsidP="008D1939">
      <w:pPr>
        <w:rPr>
          <w:rFonts w:ascii="Lucida Grande" w:hAnsi="Lucida Grande" w:cs="Lucida Grande"/>
          <w:sz w:val="22"/>
          <w:szCs w:val="22"/>
        </w:rPr>
      </w:pPr>
    </w:p>
    <w:p w:rsidR="008D1939" w:rsidRPr="002D2208" w:rsidRDefault="008D1939" w:rsidP="008D1939">
      <w:pPr>
        <w:rPr>
          <w:rFonts w:ascii="Lucida Grande" w:hAnsi="Lucida Grande" w:cs="Lucida Grande"/>
          <w:color w:val="7F7F7F" w:themeColor="text1" w:themeTint="80"/>
          <w:sz w:val="22"/>
          <w:szCs w:val="22"/>
        </w:rPr>
      </w:pPr>
      <w:r w:rsidRPr="002D2208">
        <w:rPr>
          <w:rFonts w:ascii="Lucida Grande" w:hAnsi="Lucida Grande" w:cs="Lucida Grande"/>
          <w:color w:val="7F7F7F" w:themeColor="text1" w:themeTint="80"/>
          <w:sz w:val="22"/>
          <w:szCs w:val="22"/>
        </w:rPr>
        <w:t>&lt; Straßenbahn-Station „</w:t>
      </w:r>
      <w:proofErr w:type="spellStart"/>
      <w:r w:rsidRPr="002D2208">
        <w:rPr>
          <w:rFonts w:ascii="Lucida Grande" w:hAnsi="Lucida Grande" w:cs="Lucida Grande"/>
          <w:color w:val="7F7F7F" w:themeColor="text1" w:themeTint="80"/>
          <w:sz w:val="22"/>
          <w:szCs w:val="22"/>
        </w:rPr>
        <w:t>Droits</w:t>
      </w:r>
      <w:proofErr w:type="spellEnd"/>
      <w:r w:rsidRPr="002D2208">
        <w:rPr>
          <w:rFonts w:ascii="Lucida Grande" w:hAnsi="Lucida Grande" w:cs="Lucida Grande"/>
          <w:color w:val="7F7F7F" w:themeColor="text1" w:themeTint="80"/>
          <w:sz w:val="22"/>
          <w:szCs w:val="22"/>
        </w:rPr>
        <w:t xml:space="preserve"> de </w:t>
      </w:r>
      <w:proofErr w:type="spellStart"/>
      <w:r w:rsidRPr="002D2208">
        <w:rPr>
          <w:rFonts w:ascii="Lucida Grande" w:hAnsi="Lucida Grande" w:cs="Lucida Grande"/>
          <w:color w:val="7F7F7F" w:themeColor="text1" w:themeTint="80"/>
          <w:sz w:val="22"/>
          <w:szCs w:val="22"/>
        </w:rPr>
        <w:t>l’Homme</w:t>
      </w:r>
      <w:proofErr w:type="spellEnd"/>
      <w:r w:rsidRPr="002D2208">
        <w:rPr>
          <w:rFonts w:ascii="Lucida Grande" w:hAnsi="Lucida Grande" w:cs="Lucida Grande"/>
          <w:color w:val="7F7F7F" w:themeColor="text1" w:themeTint="80"/>
          <w:sz w:val="22"/>
          <w:szCs w:val="22"/>
        </w:rPr>
        <w:t>“ vor dem Europäischen Gerichtshof für Menschenrechte, Straßburg 2016, © Rainer Unkel/picturedesk.com</w:t>
      </w:r>
    </w:p>
    <w:p w:rsidR="004D494F" w:rsidRDefault="008D1939" w:rsidP="008D1939">
      <w:pPr>
        <w:rPr>
          <w:rFonts w:ascii="Lucida Grande" w:hAnsi="Lucida Grande" w:cs="Lucida Grande"/>
          <w:color w:val="7F7F7F" w:themeColor="text1" w:themeTint="80"/>
          <w:sz w:val="22"/>
          <w:szCs w:val="22"/>
        </w:rPr>
      </w:pPr>
      <w:r w:rsidRPr="002D2208">
        <w:rPr>
          <w:rFonts w:ascii="Lucida Grande" w:hAnsi="Lucida Grande" w:cs="Lucida Grande"/>
          <w:color w:val="7F7F7F" w:themeColor="text1" w:themeTint="80"/>
          <w:sz w:val="22"/>
          <w:szCs w:val="22"/>
        </w:rPr>
        <w:t xml:space="preserve">&gt; Griechische Polizei bewacht die türkisch-griechische Grenze, 29. Februar 2020, </w:t>
      </w:r>
    </w:p>
    <w:p w:rsidR="008D1939" w:rsidRPr="002D2208" w:rsidRDefault="008D1939" w:rsidP="008D1939">
      <w:pPr>
        <w:rPr>
          <w:rFonts w:ascii="Lucida Grande" w:hAnsi="Lucida Grande" w:cs="Lucida Grande"/>
          <w:color w:val="7F7F7F" w:themeColor="text1" w:themeTint="80"/>
          <w:sz w:val="22"/>
          <w:szCs w:val="22"/>
        </w:rPr>
      </w:pPr>
      <w:r w:rsidRPr="002D2208">
        <w:rPr>
          <w:rFonts w:ascii="Lucida Grande" w:hAnsi="Lucida Grande" w:cs="Lucida Grande"/>
          <w:color w:val="7F7F7F" w:themeColor="text1" w:themeTint="80"/>
          <w:sz w:val="22"/>
          <w:szCs w:val="22"/>
        </w:rPr>
        <w:t>© Emrah Gurel/APA/picturedesk.com</w:t>
      </w:r>
    </w:p>
    <w:p w:rsidR="008D1939" w:rsidRPr="000A21FB" w:rsidRDefault="008D1939" w:rsidP="008D1939">
      <w:pPr>
        <w:rPr>
          <w:rFonts w:ascii="Lucida Grande" w:hAnsi="Lucida Grande" w:cs="Lucida Grande"/>
          <w:sz w:val="22"/>
          <w:szCs w:val="22"/>
        </w:rPr>
      </w:pPr>
    </w:p>
    <w:p w:rsidR="008D1939" w:rsidRPr="000A21FB" w:rsidRDefault="008D1939" w:rsidP="008D1939">
      <w:pPr>
        <w:rPr>
          <w:rFonts w:ascii="Lucida Grande" w:hAnsi="Lucida Grande" w:cs="Lucida Grande"/>
          <w:sz w:val="22"/>
          <w:szCs w:val="22"/>
        </w:rPr>
      </w:pPr>
      <w:r w:rsidRPr="000A21FB">
        <w:rPr>
          <w:rFonts w:ascii="Lucida Grande" w:hAnsi="Lucida Grande" w:cs="Lucida Grande"/>
          <w:sz w:val="22"/>
          <w:szCs w:val="22"/>
        </w:rPr>
        <w:t xml:space="preserve">2012 stellte der Europäische Gerichtshof für Menschenrechte in einer Grundsatzentscheidung fest, dass im Falle von Abschiebungen/Rückführungen von Flüchtenden </w:t>
      </w:r>
    </w:p>
    <w:p w:rsidR="008D1939" w:rsidRPr="000A21FB" w:rsidRDefault="008D1939" w:rsidP="008D1939">
      <w:pPr>
        <w:rPr>
          <w:rFonts w:ascii="Lucida Grande" w:hAnsi="Lucida Grande" w:cs="Lucida Grande"/>
          <w:sz w:val="22"/>
          <w:szCs w:val="22"/>
        </w:rPr>
      </w:pPr>
      <w:r w:rsidRPr="000A21FB">
        <w:rPr>
          <w:rFonts w:ascii="Lucida Grande" w:hAnsi="Lucida Grande" w:cs="Lucida Grande"/>
          <w:sz w:val="22"/>
          <w:szCs w:val="22"/>
        </w:rPr>
        <w:t>•</w:t>
      </w:r>
      <w:r w:rsidRPr="000A21FB">
        <w:rPr>
          <w:rFonts w:ascii="Lucida Grande" w:hAnsi="Lucida Grande" w:cs="Lucida Grande"/>
          <w:sz w:val="22"/>
          <w:szCs w:val="22"/>
        </w:rPr>
        <w:tab/>
        <w:t xml:space="preserve">„gemäß Art. 3 der europäischen Menschenrechtskonvention der rückführende Staat eine Misshandlung im Zielland verhindern muss </w:t>
      </w:r>
    </w:p>
    <w:p w:rsidR="008D1939" w:rsidRPr="000A21FB" w:rsidRDefault="008D1939" w:rsidP="008D1939">
      <w:pPr>
        <w:rPr>
          <w:rFonts w:ascii="Lucida Grande" w:hAnsi="Lucida Grande" w:cs="Lucida Grande"/>
          <w:sz w:val="22"/>
          <w:szCs w:val="22"/>
        </w:rPr>
      </w:pPr>
      <w:r w:rsidRPr="000A21FB">
        <w:rPr>
          <w:rFonts w:ascii="Lucida Grande" w:hAnsi="Lucida Grande" w:cs="Lucida Grande"/>
          <w:sz w:val="22"/>
          <w:szCs w:val="22"/>
        </w:rPr>
        <w:t>•</w:t>
      </w:r>
      <w:r w:rsidRPr="000A21FB">
        <w:rPr>
          <w:rFonts w:ascii="Lucida Grande" w:hAnsi="Lucida Grande" w:cs="Lucida Grande"/>
          <w:sz w:val="22"/>
          <w:szCs w:val="22"/>
        </w:rPr>
        <w:tab/>
        <w:t xml:space="preserve">die Inkaufnahme einer Weiterschiebung in das folternde Herkunftsland gegen Art. 3 der europäischen Menschenrechtskonvention verstößt </w:t>
      </w:r>
    </w:p>
    <w:p w:rsidR="008D1939" w:rsidRPr="000A21FB" w:rsidRDefault="008D1939" w:rsidP="008D1939">
      <w:pPr>
        <w:rPr>
          <w:rFonts w:ascii="Lucida Grande" w:hAnsi="Lucida Grande" w:cs="Lucida Grande"/>
          <w:sz w:val="22"/>
          <w:szCs w:val="22"/>
        </w:rPr>
      </w:pPr>
      <w:r w:rsidRPr="000A21FB">
        <w:rPr>
          <w:rFonts w:ascii="Lucida Grande" w:hAnsi="Lucida Grande" w:cs="Lucida Grande"/>
          <w:sz w:val="22"/>
          <w:szCs w:val="22"/>
        </w:rPr>
        <w:t>•</w:t>
      </w:r>
      <w:r w:rsidRPr="000A21FB">
        <w:rPr>
          <w:rFonts w:ascii="Lucida Grande" w:hAnsi="Lucida Grande" w:cs="Lucida Grande"/>
          <w:sz w:val="22"/>
          <w:szCs w:val="22"/>
        </w:rPr>
        <w:tab/>
        <w:t xml:space="preserve">Kollektivausweisungen auch auf hoher See und von Bootsflüchtlingen gegen Art. 4 des Protokolls 4 der Europäischen Menschenrechtskonvention verstoßen </w:t>
      </w:r>
    </w:p>
    <w:p w:rsidR="008D1939" w:rsidRPr="000A21FB" w:rsidRDefault="008D1939" w:rsidP="008D1939">
      <w:pPr>
        <w:rPr>
          <w:rFonts w:ascii="Lucida Grande" w:hAnsi="Lucida Grande" w:cs="Lucida Grande"/>
          <w:sz w:val="22"/>
          <w:szCs w:val="22"/>
        </w:rPr>
      </w:pPr>
      <w:r w:rsidRPr="000A21FB">
        <w:rPr>
          <w:rFonts w:ascii="Lucida Grande" w:hAnsi="Lucida Grande" w:cs="Lucida Grande"/>
          <w:sz w:val="22"/>
          <w:szCs w:val="22"/>
        </w:rPr>
        <w:t>•</w:t>
      </w:r>
      <w:r w:rsidRPr="000A21FB">
        <w:rPr>
          <w:rFonts w:ascii="Lucida Grande" w:hAnsi="Lucida Grande" w:cs="Lucida Grande"/>
          <w:sz w:val="22"/>
          <w:szCs w:val="22"/>
        </w:rPr>
        <w:tab/>
        <w:t>Bootsflüchtlingen gegen ihre Rückschiebung Rechtsmittel gemäß Art. 13 der europäischen Menschenrechtskonvention zustehen“.</w:t>
      </w:r>
    </w:p>
    <w:p w:rsidR="008D1939" w:rsidRPr="00910706" w:rsidRDefault="008D1939" w:rsidP="008D1939">
      <w:pPr>
        <w:rPr>
          <w:rFonts w:ascii="Lucida Grande" w:hAnsi="Lucida Grande" w:cs="Lucida Grande"/>
          <w:sz w:val="22"/>
          <w:szCs w:val="22"/>
        </w:rPr>
      </w:pPr>
      <w:r w:rsidRPr="000A21FB">
        <w:rPr>
          <w:rFonts w:ascii="Lucida Grande" w:hAnsi="Lucida Grande" w:cs="Lucida Grande"/>
          <w:sz w:val="22"/>
          <w:szCs w:val="22"/>
        </w:rPr>
        <w:t>Die Verwirklichung der 2007 im Vertrag von Lissabon formulierten Verpflichtung der Europäischen Union, selbst der Europäischen Menschenrechtskonvention beizutreten, wird – trotz wiederholter Bekenntnisse dazu – bis heute blockiert. Liegt dies daran, dass dann auch ein unabhängiges Kontrollorgan das Handeln und die Glaubwürdigkeit der Mitgliedstaaten hinterfragen müsste?</w:t>
      </w: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Pr="006141F8" w:rsidRDefault="008D1939" w:rsidP="008D1939">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5</w:t>
      </w:r>
    </w:p>
    <w:p w:rsidR="008D1939" w:rsidRPr="00910706" w:rsidRDefault="008D1939" w:rsidP="008D1939">
      <w:pPr>
        <w:rPr>
          <w:rFonts w:ascii="Lucida Grande" w:hAnsi="Lucida Grande" w:cs="Lucida Grande"/>
          <w:sz w:val="22"/>
          <w:szCs w:val="22"/>
        </w:rPr>
      </w:pPr>
    </w:p>
    <w:p w:rsidR="008D1939" w:rsidRPr="00294BD0" w:rsidRDefault="008D1939" w:rsidP="008D1939">
      <w:pPr>
        <w:rPr>
          <w:rFonts w:ascii="Lucida Grande" w:hAnsi="Lucida Grande" w:cs="Lucida Grande"/>
          <w:b/>
          <w:bCs/>
          <w:color w:val="00317D"/>
          <w:sz w:val="28"/>
          <w:szCs w:val="28"/>
        </w:rPr>
      </w:pPr>
      <w:r w:rsidRPr="00294BD0">
        <w:rPr>
          <w:rFonts w:ascii="Lucida Grande" w:hAnsi="Lucida Grande" w:cs="Lucida Grande"/>
          <w:b/>
          <w:bCs/>
          <w:color w:val="00317D"/>
          <w:sz w:val="28"/>
          <w:szCs w:val="28"/>
        </w:rPr>
        <w:t>Verstehen wir uns?</w:t>
      </w:r>
    </w:p>
    <w:p w:rsidR="008D1939" w:rsidRPr="0044443C" w:rsidRDefault="008D1939" w:rsidP="008D1939">
      <w:pPr>
        <w:rPr>
          <w:rFonts w:ascii="Lucida Grande" w:hAnsi="Lucida Grande" w:cs="Lucida Grande"/>
          <w:sz w:val="22"/>
          <w:szCs w:val="22"/>
        </w:rPr>
      </w:pPr>
    </w:p>
    <w:p w:rsidR="008D1939" w:rsidRPr="000022C2" w:rsidRDefault="008D1939" w:rsidP="008D1939">
      <w:pPr>
        <w:rPr>
          <w:rFonts w:ascii="Lucida Grande" w:hAnsi="Lucida Grande" w:cs="Lucida Grande"/>
          <w:color w:val="7F7F7F" w:themeColor="text1" w:themeTint="80"/>
          <w:sz w:val="22"/>
          <w:szCs w:val="22"/>
        </w:rPr>
      </w:pPr>
      <w:r w:rsidRPr="000022C2">
        <w:rPr>
          <w:rFonts w:ascii="Lucida Grande" w:hAnsi="Lucida Grande" w:cs="Lucida Grande"/>
          <w:color w:val="7F7F7F" w:themeColor="text1" w:themeTint="80"/>
          <w:sz w:val="22"/>
          <w:szCs w:val="22"/>
        </w:rPr>
        <w:t xml:space="preserve">^ Ludwik </w:t>
      </w:r>
      <w:proofErr w:type="spellStart"/>
      <w:r w:rsidRPr="000022C2">
        <w:rPr>
          <w:rFonts w:ascii="Lucida Grande" w:hAnsi="Lucida Grande" w:cs="Lucida Grande"/>
          <w:color w:val="7F7F7F" w:themeColor="text1" w:themeTint="80"/>
          <w:sz w:val="22"/>
          <w:szCs w:val="22"/>
        </w:rPr>
        <w:t>Lejzer</w:t>
      </w:r>
      <w:proofErr w:type="spellEnd"/>
      <w:r w:rsidRPr="000022C2">
        <w:rPr>
          <w:rFonts w:ascii="Lucida Grande" w:hAnsi="Lucida Grande" w:cs="Lucida Grande"/>
          <w:color w:val="7F7F7F" w:themeColor="text1" w:themeTint="80"/>
          <w:sz w:val="22"/>
          <w:szCs w:val="22"/>
        </w:rPr>
        <w:t xml:space="preserve"> </w:t>
      </w:r>
      <w:proofErr w:type="spellStart"/>
      <w:r w:rsidRPr="000022C2">
        <w:rPr>
          <w:rFonts w:ascii="Lucida Grande" w:hAnsi="Lucida Grande" w:cs="Lucida Grande"/>
          <w:color w:val="7F7F7F" w:themeColor="text1" w:themeTint="80"/>
          <w:sz w:val="22"/>
          <w:szCs w:val="22"/>
        </w:rPr>
        <w:t>Zamenhof</w:t>
      </w:r>
      <w:proofErr w:type="spellEnd"/>
      <w:r w:rsidRPr="000022C2">
        <w:rPr>
          <w:rFonts w:ascii="Lucida Grande" w:hAnsi="Lucida Grande" w:cs="Lucida Grande"/>
          <w:color w:val="7F7F7F" w:themeColor="text1" w:themeTint="80"/>
          <w:sz w:val="22"/>
          <w:szCs w:val="22"/>
        </w:rPr>
        <w:t>, um 1900, ©: Österreichische Nationalbibliothek, Bildarchiv</w:t>
      </w:r>
    </w:p>
    <w:p w:rsidR="008D1939" w:rsidRPr="0044443C" w:rsidRDefault="008D1939" w:rsidP="008D1939">
      <w:pPr>
        <w:rPr>
          <w:rFonts w:ascii="Lucida Grande" w:hAnsi="Lucida Grande" w:cs="Lucida Grande"/>
          <w:sz w:val="22"/>
          <w:szCs w:val="22"/>
        </w:rPr>
      </w:pPr>
    </w:p>
    <w:p w:rsidR="008D1939" w:rsidRPr="0044443C" w:rsidRDefault="008D1939" w:rsidP="008D1939">
      <w:pPr>
        <w:rPr>
          <w:rFonts w:ascii="Lucida Grande" w:hAnsi="Lucida Grande" w:cs="Lucida Grande"/>
          <w:sz w:val="22"/>
          <w:szCs w:val="22"/>
        </w:rPr>
      </w:pPr>
      <w:r w:rsidRPr="0044443C">
        <w:rPr>
          <w:rFonts w:ascii="Lucida Grande" w:hAnsi="Lucida Grande" w:cs="Lucida Grande"/>
          <w:sz w:val="22"/>
          <w:szCs w:val="22"/>
        </w:rPr>
        <w:t xml:space="preserve">Aufgewachsen im heute polnischen Białystok, einer einstmals multiethnischen, multireligiösen und vielsprachigen Stadt im Russischen Reich, dachte Ludwik </w:t>
      </w:r>
      <w:proofErr w:type="spellStart"/>
      <w:r w:rsidRPr="0044443C">
        <w:rPr>
          <w:rFonts w:ascii="Lucida Grande" w:hAnsi="Lucida Grande" w:cs="Lucida Grande"/>
          <w:sz w:val="22"/>
          <w:szCs w:val="22"/>
        </w:rPr>
        <w:t>Zamenhof</w:t>
      </w:r>
      <w:proofErr w:type="spellEnd"/>
      <w:r w:rsidRPr="0044443C">
        <w:rPr>
          <w:rFonts w:ascii="Lucida Grande" w:hAnsi="Lucida Grande" w:cs="Lucida Grande"/>
          <w:sz w:val="22"/>
          <w:szCs w:val="22"/>
        </w:rPr>
        <w:t xml:space="preserve"> (1859–1917) bereits früh über eine neue, universell verständliche Sprache nach. Wie manch anderer seiner Zeitgenossen hoffte er, mit der Entwicklung einer rational leicht erfassbaren Weltsprache die internationalen und ethnischen Beziehungen zu verbessern. „Die Zerrissenheit und der Hass zwischen den Nationen werden nur dann vollständig verschwinden,“ – so war er überzeugt – „wenn die ganze Menschheit eine Sprache und eine Religion hat.“ 1887 publizierte der Sohn einer jiddisch sprechenden Mutter und eines sich meist des Russischen bedienenden Vaters seine „Plansprache“ unter dem Pseudonym Doktor Esperanto (der Hoffende). Daraus wurde bald der Name der von ihm erdachten Sprache. Deren logische Struktur, möglicherweise aber auch </w:t>
      </w:r>
      <w:proofErr w:type="spellStart"/>
      <w:r w:rsidRPr="0044443C">
        <w:rPr>
          <w:rFonts w:ascii="Lucida Grande" w:hAnsi="Lucida Grande" w:cs="Lucida Grande"/>
          <w:sz w:val="22"/>
          <w:szCs w:val="22"/>
        </w:rPr>
        <w:t>Zamenhofs</w:t>
      </w:r>
      <w:proofErr w:type="spellEnd"/>
      <w:r w:rsidRPr="0044443C">
        <w:rPr>
          <w:rFonts w:ascii="Lucida Grande" w:hAnsi="Lucida Grande" w:cs="Lucida Grande"/>
          <w:sz w:val="22"/>
          <w:szCs w:val="22"/>
        </w:rPr>
        <w:t xml:space="preserve"> Übersetzung der hebräischen Bibel ins Esperanto, trug zur schnellen Verbreitung der Sprache bei – und zur Bildung einer internationalen Bewegung, die sie propagierte. Schon 1905 fand der erste Esperanto-Weltkongress in </w:t>
      </w:r>
      <w:proofErr w:type="spellStart"/>
      <w:r w:rsidRPr="0044443C">
        <w:rPr>
          <w:rFonts w:ascii="Lucida Grande" w:hAnsi="Lucida Grande" w:cs="Lucida Grande"/>
          <w:sz w:val="22"/>
          <w:szCs w:val="22"/>
        </w:rPr>
        <w:t>Boulogne-sur-Mer</w:t>
      </w:r>
      <w:proofErr w:type="spellEnd"/>
      <w:r w:rsidRPr="0044443C">
        <w:rPr>
          <w:rFonts w:ascii="Lucida Grande" w:hAnsi="Lucida Grande" w:cs="Lucida Grande"/>
          <w:sz w:val="22"/>
          <w:szCs w:val="22"/>
        </w:rPr>
        <w:t xml:space="preserve"> statt, dem jährliche Weltkongresse folgten. </w:t>
      </w:r>
    </w:p>
    <w:p w:rsidR="008D1939" w:rsidRPr="0044443C" w:rsidRDefault="008D1939" w:rsidP="008D1939">
      <w:pPr>
        <w:rPr>
          <w:rFonts w:ascii="Lucida Grande" w:hAnsi="Lucida Grande" w:cs="Lucida Grande"/>
          <w:sz w:val="22"/>
          <w:szCs w:val="22"/>
        </w:rPr>
      </w:pPr>
    </w:p>
    <w:p w:rsidR="008D1939" w:rsidRPr="000022C2" w:rsidRDefault="008D1939" w:rsidP="008D1939">
      <w:pPr>
        <w:rPr>
          <w:rFonts w:ascii="Lucida Grande" w:hAnsi="Lucida Grande" w:cs="Lucida Grande"/>
          <w:color w:val="7F7F7F" w:themeColor="text1" w:themeTint="80"/>
          <w:sz w:val="22"/>
          <w:szCs w:val="22"/>
        </w:rPr>
      </w:pPr>
      <w:r w:rsidRPr="000022C2">
        <w:rPr>
          <w:rFonts w:ascii="Lucida Grande" w:hAnsi="Lucida Grande" w:cs="Lucida Grande"/>
          <w:color w:val="7F7F7F" w:themeColor="text1" w:themeTint="80"/>
          <w:sz w:val="22"/>
          <w:szCs w:val="22"/>
        </w:rPr>
        <w:t>&lt; Plakat für den Esperanto-Weltkongress in Warschau 1937, © Österreichische Nationalbibliothek, Bildarchiv</w:t>
      </w:r>
    </w:p>
    <w:p w:rsidR="008D1939" w:rsidRPr="000022C2" w:rsidRDefault="008D1939" w:rsidP="008D1939">
      <w:pPr>
        <w:rPr>
          <w:rFonts w:ascii="Lucida Grande" w:hAnsi="Lucida Grande" w:cs="Lucida Grande"/>
          <w:color w:val="7F7F7F" w:themeColor="text1" w:themeTint="80"/>
          <w:sz w:val="22"/>
          <w:szCs w:val="22"/>
        </w:rPr>
      </w:pPr>
      <w:r w:rsidRPr="000022C2">
        <w:rPr>
          <w:rFonts w:ascii="Lucida Grande" w:hAnsi="Lucida Grande" w:cs="Lucida Grande"/>
          <w:color w:val="7F7F7F" w:themeColor="text1" w:themeTint="80"/>
          <w:sz w:val="22"/>
          <w:szCs w:val="22"/>
        </w:rPr>
        <w:t xml:space="preserve">&lt; Zitate zur Ablehnung des </w:t>
      </w:r>
      <w:proofErr w:type="spellStart"/>
      <w:r w:rsidRPr="000022C2">
        <w:rPr>
          <w:rFonts w:ascii="Lucida Grande" w:hAnsi="Lucida Grande" w:cs="Lucida Grande"/>
          <w:color w:val="7F7F7F" w:themeColor="text1" w:themeTint="80"/>
          <w:sz w:val="22"/>
          <w:szCs w:val="22"/>
        </w:rPr>
        <w:t>Zamenhof</w:t>
      </w:r>
      <w:proofErr w:type="spellEnd"/>
      <w:r w:rsidRPr="000022C2">
        <w:rPr>
          <w:rFonts w:ascii="Lucida Grande" w:hAnsi="Lucida Grande" w:cs="Lucida Grande"/>
          <w:color w:val="7F7F7F" w:themeColor="text1" w:themeTint="80"/>
          <w:sz w:val="22"/>
          <w:szCs w:val="22"/>
        </w:rPr>
        <w:t>-Jahrs durch den Stadtrat von Białystok, Dezember 2016 (Quelle: www.esperanto.de)</w:t>
      </w:r>
    </w:p>
    <w:p w:rsidR="008D1939" w:rsidRPr="0044443C" w:rsidRDefault="008D1939" w:rsidP="008D1939">
      <w:pPr>
        <w:rPr>
          <w:rFonts w:ascii="Lucida Grande" w:hAnsi="Lucida Grande" w:cs="Lucida Grande"/>
          <w:sz w:val="22"/>
          <w:szCs w:val="22"/>
        </w:rPr>
      </w:pPr>
    </w:p>
    <w:p w:rsidR="008D1939" w:rsidRPr="0044443C" w:rsidRDefault="008D1939" w:rsidP="008D1939">
      <w:pPr>
        <w:rPr>
          <w:rFonts w:ascii="Lucida Grande" w:hAnsi="Lucida Grande" w:cs="Lucida Grande"/>
          <w:sz w:val="22"/>
          <w:szCs w:val="22"/>
        </w:rPr>
      </w:pPr>
      <w:r w:rsidRPr="0044443C">
        <w:rPr>
          <w:rFonts w:ascii="Lucida Grande" w:hAnsi="Lucida Grande" w:cs="Lucida Grande"/>
          <w:sz w:val="22"/>
          <w:szCs w:val="22"/>
        </w:rPr>
        <w:t xml:space="preserve">Esperanto hätte eine gemeinsame Sprache in einem vereinten Europa werden können. Doch wenn es in der Politik um Sprache geht, geht es immer auch um Macht. So haben sich mehrere Nationalsprachen für den Gebrauch in den EU-Gremien durchgesetzt und eben nicht Esperanto. Der Bedeutung dieser Sprachutopie zollte jedoch die UNESCO Anerkennung. </w:t>
      </w:r>
      <w:proofErr w:type="spellStart"/>
      <w:r w:rsidRPr="0044443C">
        <w:rPr>
          <w:rFonts w:ascii="Lucida Grande" w:hAnsi="Lucida Grande" w:cs="Lucida Grande"/>
          <w:sz w:val="22"/>
          <w:szCs w:val="22"/>
        </w:rPr>
        <w:t>Zamenhofs</w:t>
      </w:r>
      <w:proofErr w:type="spellEnd"/>
      <w:r w:rsidRPr="0044443C">
        <w:rPr>
          <w:rFonts w:ascii="Lucida Grande" w:hAnsi="Lucida Grande" w:cs="Lucida Grande"/>
          <w:sz w:val="22"/>
          <w:szCs w:val="22"/>
        </w:rPr>
        <w:t xml:space="preserve"> Todestag wurde in die offizielle Liste der UNESCO-Gedenktage aufgenommen.</w:t>
      </w:r>
    </w:p>
    <w:p w:rsidR="008D1939" w:rsidRPr="0044443C" w:rsidRDefault="008D1939" w:rsidP="008D1939">
      <w:pPr>
        <w:rPr>
          <w:rFonts w:ascii="Lucida Grande" w:hAnsi="Lucida Grande" w:cs="Lucida Grande"/>
          <w:sz w:val="22"/>
          <w:szCs w:val="22"/>
        </w:rPr>
      </w:pPr>
      <w:r w:rsidRPr="0044443C">
        <w:rPr>
          <w:rFonts w:ascii="Lucida Grande" w:hAnsi="Lucida Grande" w:cs="Lucida Grande"/>
          <w:sz w:val="22"/>
          <w:szCs w:val="22"/>
        </w:rPr>
        <w:t xml:space="preserve">Die Stadtregierung von Białystok hat sich für ihren illustren Sohn, der darum gekämpft hat, dass Europäer einander besser verstehen, freilich nicht sonderlich interessiert. Als 2016 im Stadtrat der Antrag eingebracht wurde, in seinem hundertsten Todesjahr 2017 mit einem offiziellen Programm an ihn zu erinnern, wurde das mit den Stimmen der nationalkonservativen Partei </w:t>
      </w:r>
      <w:proofErr w:type="spellStart"/>
      <w:r w:rsidRPr="0044443C">
        <w:rPr>
          <w:rFonts w:ascii="Lucida Grande" w:hAnsi="Lucida Grande" w:cs="Lucida Grande"/>
          <w:sz w:val="22"/>
          <w:szCs w:val="22"/>
        </w:rPr>
        <w:t>PiS</w:t>
      </w:r>
      <w:proofErr w:type="spellEnd"/>
      <w:r w:rsidRPr="0044443C">
        <w:rPr>
          <w:rFonts w:ascii="Lucida Grande" w:hAnsi="Lucida Grande" w:cs="Lucida Grande"/>
          <w:sz w:val="22"/>
          <w:szCs w:val="22"/>
        </w:rPr>
        <w:t xml:space="preserve"> („Recht und Gerechtigkeit“) abgelehnt. Esperanto, so hieß es, habe heute keine Bedeutung mehr. Über diese Entscheidung wurde ursprünglich nur in einigen polnischen Zeitungen berichtet. Als aber die Nachrichtenagentur </w:t>
      </w:r>
      <w:proofErr w:type="spellStart"/>
      <w:r w:rsidRPr="00895453">
        <w:rPr>
          <w:rFonts w:ascii="Lucida Grande" w:hAnsi="Lucida Grande" w:cs="Lucida Grande"/>
          <w:i/>
          <w:iCs/>
          <w:sz w:val="22"/>
          <w:szCs w:val="22"/>
        </w:rPr>
        <w:t>Agence</w:t>
      </w:r>
      <w:proofErr w:type="spellEnd"/>
      <w:r w:rsidRPr="00895453">
        <w:rPr>
          <w:rFonts w:ascii="Lucida Grande" w:hAnsi="Lucida Grande" w:cs="Lucida Grande"/>
          <w:i/>
          <w:iCs/>
          <w:sz w:val="22"/>
          <w:szCs w:val="22"/>
        </w:rPr>
        <w:t xml:space="preserve"> France-Presse</w:t>
      </w:r>
      <w:r w:rsidRPr="0044443C">
        <w:rPr>
          <w:rFonts w:ascii="Lucida Grande" w:hAnsi="Lucida Grande" w:cs="Lucida Grande"/>
          <w:sz w:val="22"/>
          <w:szCs w:val="22"/>
        </w:rPr>
        <w:t xml:space="preserve"> und dann </w:t>
      </w:r>
      <w:r w:rsidRPr="00895453">
        <w:rPr>
          <w:rFonts w:ascii="Lucida Grande" w:hAnsi="Lucida Grande" w:cs="Lucida Grande"/>
          <w:i/>
          <w:iCs/>
          <w:sz w:val="22"/>
          <w:szCs w:val="22"/>
        </w:rPr>
        <w:t>Yahoo</w:t>
      </w:r>
      <w:r w:rsidRPr="0044443C">
        <w:rPr>
          <w:rFonts w:ascii="Lucida Grande" w:hAnsi="Lucida Grande" w:cs="Lucida Grande"/>
          <w:sz w:val="22"/>
          <w:szCs w:val="22"/>
        </w:rPr>
        <w:t xml:space="preserve"> die Nachricht international bekannt machten, erschienen auf der ganzen Welt Berichte über das verleugnete Erbe Ludwik </w:t>
      </w:r>
      <w:proofErr w:type="spellStart"/>
      <w:r w:rsidRPr="0044443C">
        <w:rPr>
          <w:rFonts w:ascii="Lucida Grande" w:hAnsi="Lucida Grande" w:cs="Lucida Grande"/>
          <w:sz w:val="22"/>
          <w:szCs w:val="22"/>
        </w:rPr>
        <w:t>Zamenhofs</w:t>
      </w:r>
      <w:proofErr w:type="spellEnd"/>
      <w:r w:rsidRPr="0044443C">
        <w:rPr>
          <w:rFonts w:ascii="Lucida Grande" w:hAnsi="Lucida Grande" w:cs="Lucida Grande"/>
          <w:sz w:val="22"/>
          <w:szCs w:val="22"/>
        </w:rPr>
        <w:t xml:space="preserve"> und den nationalistischen Antisemitismus der </w:t>
      </w:r>
      <w:proofErr w:type="spellStart"/>
      <w:r w:rsidRPr="0044443C">
        <w:rPr>
          <w:rFonts w:ascii="Lucida Grande" w:hAnsi="Lucida Grande" w:cs="Lucida Grande"/>
          <w:sz w:val="22"/>
          <w:szCs w:val="22"/>
        </w:rPr>
        <w:t>PiS</w:t>
      </w:r>
      <w:proofErr w:type="spellEnd"/>
      <w:r w:rsidRPr="0044443C">
        <w:rPr>
          <w:rFonts w:ascii="Lucida Grande" w:hAnsi="Lucida Grande" w:cs="Lucida Grande"/>
          <w:sz w:val="22"/>
          <w:szCs w:val="22"/>
        </w:rPr>
        <w:t>-Partei.</w:t>
      </w:r>
    </w:p>
    <w:p w:rsidR="008D1939" w:rsidRPr="00910706" w:rsidRDefault="008D1939" w:rsidP="008D1939">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Pr="006141F8" w:rsidRDefault="008D1939" w:rsidP="008D1939">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6</w:t>
      </w:r>
    </w:p>
    <w:p w:rsidR="008D1939" w:rsidRPr="00AA45C3" w:rsidRDefault="008D1939" w:rsidP="008D1939">
      <w:pPr>
        <w:rPr>
          <w:rFonts w:ascii="Lucida Grande" w:hAnsi="Lucida Grande" w:cs="Lucida Grande"/>
          <w:color w:val="00317D"/>
          <w:sz w:val="22"/>
          <w:szCs w:val="22"/>
        </w:rPr>
      </w:pPr>
    </w:p>
    <w:p w:rsidR="008D1939" w:rsidRPr="00AA45C3" w:rsidRDefault="008D1939" w:rsidP="008D1939">
      <w:pPr>
        <w:rPr>
          <w:rFonts w:ascii="Lucida Grande" w:hAnsi="Lucida Grande" w:cs="Lucida Grande"/>
          <w:b/>
          <w:bCs/>
          <w:color w:val="00317D"/>
          <w:sz w:val="28"/>
          <w:szCs w:val="28"/>
        </w:rPr>
      </w:pPr>
      <w:r w:rsidRPr="00AA45C3">
        <w:rPr>
          <w:rFonts w:ascii="Lucida Grande" w:hAnsi="Lucida Grande" w:cs="Lucida Grande"/>
          <w:b/>
          <w:bCs/>
          <w:color w:val="00317D"/>
          <w:sz w:val="28"/>
          <w:szCs w:val="28"/>
        </w:rPr>
        <w:t xml:space="preserve">„Kommt ein </w:t>
      </w:r>
      <w:proofErr w:type="spellStart"/>
      <w:r w:rsidRPr="00AA45C3">
        <w:rPr>
          <w:rFonts w:ascii="Lucida Grande" w:hAnsi="Lucida Grande" w:cs="Lucida Grande"/>
          <w:b/>
          <w:bCs/>
          <w:color w:val="00317D"/>
          <w:sz w:val="28"/>
          <w:szCs w:val="28"/>
        </w:rPr>
        <w:t>Vogerl</w:t>
      </w:r>
      <w:proofErr w:type="spellEnd"/>
      <w:r w:rsidRPr="00AA45C3">
        <w:rPr>
          <w:rFonts w:ascii="Lucida Grande" w:hAnsi="Lucida Grande" w:cs="Lucida Grande"/>
          <w:b/>
          <w:bCs/>
          <w:color w:val="00317D"/>
          <w:sz w:val="28"/>
          <w:szCs w:val="28"/>
        </w:rPr>
        <w:t xml:space="preserve"> geflogen“</w:t>
      </w:r>
    </w:p>
    <w:p w:rsidR="008D1939" w:rsidRPr="00F00037" w:rsidRDefault="008D1939" w:rsidP="008D1939">
      <w:pPr>
        <w:rPr>
          <w:rFonts w:ascii="Lucida Grande" w:hAnsi="Lucida Grande" w:cs="Lucida Grande"/>
          <w:sz w:val="22"/>
          <w:szCs w:val="22"/>
        </w:rPr>
      </w:pPr>
    </w:p>
    <w:p w:rsidR="008D1939" w:rsidRPr="00F00037" w:rsidRDefault="008D1939" w:rsidP="008D1939">
      <w:pPr>
        <w:rPr>
          <w:rFonts w:ascii="Lucida Grande" w:hAnsi="Lucida Grande" w:cs="Lucida Grande"/>
          <w:color w:val="7F7F7F" w:themeColor="text1" w:themeTint="80"/>
          <w:sz w:val="22"/>
          <w:szCs w:val="22"/>
        </w:rPr>
      </w:pPr>
      <w:r w:rsidRPr="00F00037">
        <w:rPr>
          <w:rFonts w:ascii="Lucida Grande" w:hAnsi="Lucida Grande" w:cs="Lucida Grande"/>
          <w:color w:val="7F7F7F" w:themeColor="text1" w:themeTint="80"/>
          <w:sz w:val="22"/>
          <w:szCs w:val="22"/>
        </w:rPr>
        <w:t>^ Paul Julius Reuter, Kopie eines Gemäldes von Rudolf Lehmann, 1869, © Internationales Zeitungsmuseum Aachen</w:t>
      </w:r>
    </w:p>
    <w:p w:rsidR="008D1939" w:rsidRPr="00F00037" w:rsidRDefault="008D1939" w:rsidP="008D1939">
      <w:pPr>
        <w:rPr>
          <w:rFonts w:ascii="Lucida Grande" w:hAnsi="Lucida Grande" w:cs="Lucida Grande"/>
          <w:sz w:val="22"/>
          <w:szCs w:val="22"/>
        </w:rPr>
      </w:pPr>
    </w:p>
    <w:p w:rsidR="008D1939" w:rsidRPr="00F00037" w:rsidRDefault="008D1939" w:rsidP="008D1939">
      <w:pPr>
        <w:rPr>
          <w:rFonts w:ascii="Lucida Grande" w:hAnsi="Lucida Grande" w:cs="Lucida Grande"/>
          <w:sz w:val="22"/>
          <w:szCs w:val="22"/>
        </w:rPr>
      </w:pPr>
      <w:r w:rsidRPr="00F00037">
        <w:rPr>
          <w:rFonts w:ascii="Lucida Grande" w:hAnsi="Lucida Grande" w:cs="Lucida Grande"/>
          <w:sz w:val="22"/>
          <w:szCs w:val="22"/>
        </w:rPr>
        <w:t>Ein dichtes Kommunikationsnetz macht die Welt zu einem scheinbar überschaubaren Raum, holt internationale Nachrichten in nur wenigen Minuten in unsere Wohnzimmer und erlaubt den Austausch mit Freunden und Familie über Kontinente hinweg.</w:t>
      </w:r>
    </w:p>
    <w:p w:rsidR="008D1939" w:rsidRPr="00F00037" w:rsidRDefault="008D1939" w:rsidP="008D1939">
      <w:pPr>
        <w:rPr>
          <w:rFonts w:ascii="Lucida Grande" w:hAnsi="Lucida Grande" w:cs="Lucida Grande"/>
          <w:sz w:val="22"/>
          <w:szCs w:val="22"/>
        </w:rPr>
      </w:pPr>
      <w:r w:rsidRPr="00F00037">
        <w:rPr>
          <w:rFonts w:ascii="Lucida Grande" w:hAnsi="Lucida Grande" w:cs="Lucida Grande"/>
          <w:sz w:val="22"/>
          <w:szCs w:val="22"/>
        </w:rPr>
        <w:t xml:space="preserve">Einer der Pioniere dieser globalen Kommunikation war Paul Julius Reuter (1816–1899), in Kassel als Sohn eines Rabbiners geboren und 1845 zum Christentum konvertiert. Er erkannte früh die Bedeutung möglichst schneller Nachrichtenübermittlung. Erste Erfahrungen machte er in der ältesten europäischen Nachrichtenagentur, bei </w:t>
      </w:r>
      <w:proofErr w:type="spellStart"/>
      <w:r w:rsidRPr="00F00037">
        <w:rPr>
          <w:rFonts w:ascii="Lucida Grande" w:hAnsi="Lucida Grande" w:cs="Lucida Grande"/>
          <w:sz w:val="22"/>
          <w:szCs w:val="22"/>
        </w:rPr>
        <w:t>Agence</w:t>
      </w:r>
      <w:proofErr w:type="spellEnd"/>
      <w:r w:rsidRPr="00F00037">
        <w:rPr>
          <w:rFonts w:ascii="Lucida Grande" w:hAnsi="Lucida Grande" w:cs="Lucida Grande"/>
          <w:sz w:val="22"/>
          <w:szCs w:val="22"/>
        </w:rPr>
        <w:t xml:space="preserve"> Havas in Paris. In jenen Jahren wurden die ersten </w:t>
      </w:r>
      <w:proofErr w:type="spellStart"/>
      <w:r w:rsidRPr="00F00037">
        <w:rPr>
          <w:rFonts w:ascii="Lucida Grande" w:hAnsi="Lucida Grande" w:cs="Lucida Grande"/>
          <w:sz w:val="22"/>
          <w:szCs w:val="22"/>
        </w:rPr>
        <w:t>Telegrafiestrecken</w:t>
      </w:r>
      <w:proofErr w:type="spellEnd"/>
      <w:r w:rsidRPr="00F00037">
        <w:rPr>
          <w:rFonts w:ascii="Lucida Grande" w:hAnsi="Lucida Grande" w:cs="Lucida Grande"/>
          <w:sz w:val="22"/>
          <w:szCs w:val="22"/>
        </w:rPr>
        <w:t xml:space="preserve"> eingeweiht, auch zwischen Paris und Berlin, wenn auch noch mit vielen Lücken. Reuter nützte die Gunst der Stunde und investierte zunächst in 45, bald in 200 Brieftauben, mit denen er die Verbindungslücken zwischen Brüssel und Aachen schloss. 1851 ließ sich Reuter in London nieder, wo er im Gebäude der Stock Exchange eine Telegrafie-Station einrichtete und die Börsenneuigkeiten zwischen Paris und London hin- und herschickte. Bald konnte er das Vertrauen der großen Medienhäuser gewinnen, die sich von ihm mit wichtigen Nachrichten aus aller Welt versorgen ließen. Reuter revolutionierte den internationalen Journalismus, indem er neutrale, möglichst objektive Nachrichten zur Verfügung stellte. </w:t>
      </w:r>
    </w:p>
    <w:p w:rsidR="008D1939" w:rsidRPr="00F00037" w:rsidRDefault="008D1939" w:rsidP="008D1939">
      <w:pPr>
        <w:rPr>
          <w:rFonts w:ascii="Lucida Grande" w:hAnsi="Lucida Grande" w:cs="Lucida Grande"/>
          <w:sz w:val="22"/>
          <w:szCs w:val="22"/>
        </w:rPr>
      </w:pPr>
    </w:p>
    <w:p w:rsidR="008D1939" w:rsidRPr="00F00037" w:rsidRDefault="008D1939" w:rsidP="008D1939">
      <w:pPr>
        <w:rPr>
          <w:rFonts w:ascii="Lucida Grande" w:hAnsi="Lucida Grande" w:cs="Lucida Grande"/>
          <w:color w:val="7F7F7F" w:themeColor="text1" w:themeTint="80"/>
          <w:sz w:val="22"/>
          <w:szCs w:val="22"/>
        </w:rPr>
      </w:pPr>
      <w:r w:rsidRPr="00F00037">
        <w:rPr>
          <w:rFonts w:ascii="Lucida Grande" w:hAnsi="Lucida Grande" w:cs="Lucida Grande"/>
          <w:color w:val="7F7F7F" w:themeColor="text1" w:themeTint="80"/>
          <w:sz w:val="22"/>
          <w:szCs w:val="22"/>
        </w:rPr>
        <w:t>&lt; Brieftaube, © Bettman, Getty Images</w:t>
      </w:r>
    </w:p>
    <w:p w:rsidR="004D494F" w:rsidRDefault="008D1939" w:rsidP="008D1939">
      <w:pPr>
        <w:rPr>
          <w:rFonts w:ascii="Lucida Grande" w:hAnsi="Lucida Grande" w:cs="Lucida Grande"/>
          <w:color w:val="7F7F7F" w:themeColor="text1" w:themeTint="80"/>
          <w:sz w:val="22"/>
          <w:szCs w:val="22"/>
        </w:rPr>
      </w:pPr>
      <w:r w:rsidRPr="00F00037">
        <w:rPr>
          <w:rFonts w:ascii="Lucida Grande" w:hAnsi="Lucida Grande" w:cs="Lucida Grande"/>
          <w:color w:val="7F7F7F" w:themeColor="text1" w:themeTint="80"/>
          <w:sz w:val="22"/>
          <w:szCs w:val="22"/>
        </w:rPr>
        <w:t xml:space="preserve">&gt; Vordruck für eine „Freikarte“ für einen Bordellbesuch, </w:t>
      </w:r>
    </w:p>
    <w:p w:rsidR="008D1939" w:rsidRPr="00F00037" w:rsidRDefault="008D1939" w:rsidP="008D1939">
      <w:pPr>
        <w:rPr>
          <w:rFonts w:ascii="Lucida Grande" w:hAnsi="Lucida Grande" w:cs="Lucida Grande"/>
          <w:color w:val="7F7F7F" w:themeColor="text1" w:themeTint="80"/>
          <w:sz w:val="22"/>
          <w:szCs w:val="22"/>
        </w:rPr>
      </w:pPr>
      <w:r w:rsidRPr="00F00037">
        <w:rPr>
          <w:rFonts w:ascii="Lucida Grande" w:hAnsi="Lucida Grande" w:cs="Lucida Grande"/>
          <w:color w:val="7F7F7F" w:themeColor="text1" w:themeTint="80"/>
          <w:sz w:val="22"/>
          <w:szCs w:val="22"/>
        </w:rPr>
        <w:t>© https://www.witzbold.org/bordell-gutschein.html</w:t>
      </w:r>
    </w:p>
    <w:p w:rsidR="008D1939" w:rsidRPr="00F00037" w:rsidRDefault="008D1939" w:rsidP="008D1939">
      <w:pPr>
        <w:rPr>
          <w:rFonts w:ascii="Lucida Grande" w:hAnsi="Lucida Grande" w:cs="Lucida Grande"/>
          <w:sz w:val="22"/>
          <w:szCs w:val="22"/>
        </w:rPr>
      </w:pPr>
    </w:p>
    <w:p w:rsidR="008D1939" w:rsidRPr="00F00037" w:rsidRDefault="008D1939" w:rsidP="008D1939">
      <w:pPr>
        <w:rPr>
          <w:rFonts w:ascii="Lucida Grande" w:hAnsi="Lucida Grande" w:cs="Lucida Grande"/>
          <w:sz w:val="22"/>
          <w:szCs w:val="22"/>
        </w:rPr>
      </w:pPr>
      <w:r w:rsidRPr="00F00037">
        <w:rPr>
          <w:rFonts w:ascii="Lucida Grande" w:hAnsi="Lucida Grande" w:cs="Lucida Grande"/>
          <w:sz w:val="22"/>
          <w:szCs w:val="22"/>
        </w:rPr>
        <w:t xml:space="preserve">Die Kehrseite heutiger globaler Kommunikation ist die Produktion von </w:t>
      </w:r>
      <w:proofErr w:type="spellStart"/>
      <w:r w:rsidRPr="00F00037">
        <w:rPr>
          <w:rFonts w:ascii="Lucida Grande" w:hAnsi="Lucida Grande" w:cs="Lucida Grande"/>
          <w:sz w:val="22"/>
          <w:szCs w:val="22"/>
        </w:rPr>
        <w:t>Fake</w:t>
      </w:r>
      <w:proofErr w:type="spellEnd"/>
      <w:r w:rsidRPr="00F00037">
        <w:rPr>
          <w:rFonts w:ascii="Lucida Grande" w:hAnsi="Lucida Grande" w:cs="Lucida Grande"/>
          <w:sz w:val="22"/>
          <w:szCs w:val="22"/>
        </w:rPr>
        <w:t xml:space="preserve"> News. Besonders durch die Sozialen Medien verbreiten sich falsche Nachrichten innerhalb weniger Stunden weltweit. Einmal im Netz, ist es kaum mehr möglich, in Umlauf gebrachte Falschmeldungen rückgängig zu machen. Währenddessen gerät seriöser Journalismus auch in einigen EU-Ländern in Gefahr – </w:t>
      </w:r>
      <w:proofErr w:type="gramStart"/>
      <w:r w:rsidRPr="00F00037">
        <w:rPr>
          <w:rFonts w:ascii="Lucida Grande" w:hAnsi="Lucida Grande" w:cs="Lucida Grande"/>
          <w:sz w:val="22"/>
          <w:szCs w:val="22"/>
        </w:rPr>
        <w:t>durch zunehmende</w:t>
      </w:r>
      <w:proofErr w:type="gramEnd"/>
      <w:r w:rsidRPr="00F00037">
        <w:rPr>
          <w:rFonts w:ascii="Lucida Grande" w:hAnsi="Lucida Grande" w:cs="Lucida Grande"/>
          <w:sz w:val="22"/>
          <w:szCs w:val="22"/>
        </w:rPr>
        <w:t xml:space="preserve"> Gleichschaltung der Presse, aber auch durch Verunglimpfung und juristische Verfolgung von Journalisten. In Österreich werden vor allem Boulevardzeitungen mit Steuermitteln gefördert, besonders im Krisenjahr 2020.</w:t>
      </w:r>
    </w:p>
    <w:p w:rsidR="008D1939" w:rsidRPr="00910706" w:rsidRDefault="008D1939" w:rsidP="008D1939">
      <w:pPr>
        <w:rPr>
          <w:rFonts w:ascii="Lucida Grande" w:hAnsi="Lucida Grande" w:cs="Lucida Grande"/>
          <w:sz w:val="22"/>
          <w:szCs w:val="22"/>
        </w:rPr>
      </w:pPr>
      <w:r w:rsidRPr="00F00037">
        <w:rPr>
          <w:rFonts w:ascii="Lucida Grande" w:hAnsi="Lucida Grande" w:cs="Lucida Grande"/>
          <w:sz w:val="22"/>
          <w:szCs w:val="22"/>
        </w:rPr>
        <w:t>„Bordellgutscheine“ wie der abgebildete sind seit 1989 im Umlauf. Ursprünglich als Faschingsscherzartikel gedacht – haben sich Varianten dieses Gutscheins im deutschsprachigen Raum rasant verbreitet, heute meist mit dem Zusatz „für Flüchtlinge“. Mit der Veröffentlichung dieser „Gutscheine“ werden bewusst Falschmeldungen über die Flüchtlingspolitik gestreut. Auch wird suggeriert, dass Flüchtlinge ihren Sexualdrang nicht kontrollieren könnten und deshalb von der Regierung Gutscheine für einen gratis Bordellbesuch bekämen, um zu verhindern, dass einheimische Mädchen vergewaltigt würden.</w:t>
      </w: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Pr="006141F8" w:rsidRDefault="008D1939" w:rsidP="008D1939">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7</w:t>
      </w:r>
    </w:p>
    <w:p w:rsidR="008D1939" w:rsidRPr="00910706" w:rsidRDefault="008D1939" w:rsidP="008D1939">
      <w:pPr>
        <w:rPr>
          <w:rFonts w:ascii="Lucida Grande" w:hAnsi="Lucida Grande" w:cs="Lucida Grande"/>
          <w:sz w:val="22"/>
          <w:szCs w:val="22"/>
        </w:rPr>
      </w:pPr>
    </w:p>
    <w:p w:rsidR="008D1939" w:rsidRPr="00A2466C" w:rsidRDefault="008D1939" w:rsidP="008D1939">
      <w:pPr>
        <w:rPr>
          <w:rFonts w:ascii="Lucida Grande" w:hAnsi="Lucida Grande" w:cs="Lucida Grande"/>
          <w:b/>
          <w:bCs/>
          <w:color w:val="00317D"/>
          <w:sz w:val="28"/>
          <w:szCs w:val="28"/>
        </w:rPr>
      </w:pPr>
      <w:r w:rsidRPr="00A2466C">
        <w:rPr>
          <w:rFonts w:ascii="Lucida Grande" w:hAnsi="Lucida Grande" w:cs="Lucida Grande"/>
          <w:b/>
          <w:bCs/>
          <w:color w:val="00317D"/>
          <w:sz w:val="28"/>
          <w:szCs w:val="28"/>
        </w:rPr>
        <w:t>„In allen EU-Mitgliedstaaten beheimatet“</w:t>
      </w:r>
    </w:p>
    <w:p w:rsidR="008D1939" w:rsidRPr="00260D5C" w:rsidRDefault="008D1939" w:rsidP="008D1939">
      <w:pPr>
        <w:rPr>
          <w:rFonts w:ascii="Lucida Grande" w:hAnsi="Lucida Grande" w:cs="Lucida Grande"/>
          <w:sz w:val="22"/>
          <w:szCs w:val="22"/>
        </w:rPr>
      </w:pPr>
    </w:p>
    <w:p w:rsidR="008D1939" w:rsidRPr="00260D5C" w:rsidRDefault="008D1939" w:rsidP="008D1939">
      <w:pPr>
        <w:rPr>
          <w:rFonts w:ascii="Lucida Grande" w:hAnsi="Lucida Grande" w:cs="Lucida Grande"/>
          <w:sz w:val="22"/>
          <w:szCs w:val="22"/>
        </w:rPr>
      </w:pPr>
      <w:r w:rsidRPr="00260D5C">
        <w:rPr>
          <w:rFonts w:ascii="Lucida Grande" w:hAnsi="Lucida Grande" w:cs="Lucida Grande"/>
          <w:sz w:val="22"/>
          <w:szCs w:val="22"/>
        </w:rPr>
        <w:t xml:space="preserve">Es gibt in Europa viele sprachliche und ethnische Minderheiten, zu denen etwa die Samen, Bretonen, Basken, Sorben, Friesen, Sarden, </w:t>
      </w:r>
      <w:proofErr w:type="spellStart"/>
      <w:r w:rsidRPr="00260D5C">
        <w:rPr>
          <w:rFonts w:ascii="Lucida Grande" w:hAnsi="Lucida Grande" w:cs="Lucida Grande"/>
          <w:sz w:val="22"/>
          <w:szCs w:val="22"/>
        </w:rPr>
        <w:t>Pavee</w:t>
      </w:r>
      <w:proofErr w:type="spellEnd"/>
      <w:r w:rsidRPr="00260D5C">
        <w:rPr>
          <w:rFonts w:ascii="Lucida Grande" w:hAnsi="Lucida Grande" w:cs="Lucida Grande"/>
          <w:sz w:val="22"/>
          <w:szCs w:val="22"/>
        </w:rPr>
        <w:t xml:space="preserve">, </w:t>
      </w:r>
      <w:proofErr w:type="spellStart"/>
      <w:r w:rsidRPr="00260D5C">
        <w:rPr>
          <w:rFonts w:ascii="Lucida Grande" w:hAnsi="Lucida Grande" w:cs="Lucida Grande"/>
          <w:sz w:val="22"/>
          <w:szCs w:val="22"/>
        </w:rPr>
        <w:t>Jenischen</w:t>
      </w:r>
      <w:proofErr w:type="spellEnd"/>
      <w:r w:rsidRPr="00260D5C">
        <w:rPr>
          <w:rFonts w:ascii="Lucida Grande" w:hAnsi="Lucida Grande" w:cs="Lucida Grande"/>
          <w:sz w:val="22"/>
          <w:szCs w:val="22"/>
        </w:rPr>
        <w:t xml:space="preserve"> oder die Roma zählen. Zu den Roma gehören Sinti, </w:t>
      </w:r>
      <w:proofErr w:type="spellStart"/>
      <w:r w:rsidRPr="00260D5C">
        <w:rPr>
          <w:rFonts w:ascii="Lucida Grande" w:hAnsi="Lucida Grande" w:cs="Lucida Grande"/>
          <w:sz w:val="22"/>
          <w:szCs w:val="22"/>
        </w:rPr>
        <w:t>Manouches</w:t>
      </w:r>
      <w:proofErr w:type="spellEnd"/>
      <w:r w:rsidRPr="00260D5C">
        <w:rPr>
          <w:rFonts w:ascii="Lucida Grande" w:hAnsi="Lucida Grande" w:cs="Lucida Grande"/>
          <w:sz w:val="22"/>
          <w:szCs w:val="22"/>
        </w:rPr>
        <w:t xml:space="preserve">, </w:t>
      </w:r>
      <w:proofErr w:type="spellStart"/>
      <w:r w:rsidRPr="00260D5C">
        <w:rPr>
          <w:rFonts w:ascii="Lucida Grande" w:hAnsi="Lucida Grande" w:cs="Lucida Grande"/>
          <w:sz w:val="22"/>
          <w:szCs w:val="22"/>
        </w:rPr>
        <w:t>Kalderasch</w:t>
      </w:r>
      <w:proofErr w:type="spellEnd"/>
      <w:r w:rsidRPr="00260D5C">
        <w:rPr>
          <w:rFonts w:ascii="Lucida Grande" w:hAnsi="Lucida Grande" w:cs="Lucida Grande"/>
          <w:sz w:val="22"/>
          <w:szCs w:val="22"/>
        </w:rPr>
        <w:t xml:space="preserve">, </w:t>
      </w:r>
      <w:proofErr w:type="spellStart"/>
      <w:r w:rsidRPr="00260D5C">
        <w:rPr>
          <w:rFonts w:ascii="Lucida Grande" w:hAnsi="Lucida Grande" w:cs="Lucida Grande"/>
          <w:sz w:val="22"/>
          <w:szCs w:val="22"/>
        </w:rPr>
        <w:t>Lovara</w:t>
      </w:r>
      <w:proofErr w:type="spellEnd"/>
      <w:r w:rsidRPr="00260D5C">
        <w:rPr>
          <w:rFonts w:ascii="Lucida Grande" w:hAnsi="Lucida Grande" w:cs="Lucida Grande"/>
          <w:sz w:val="22"/>
          <w:szCs w:val="22"/>
        </w:rPr>
        <w:t xml:space="preserve"> und </w:t>
      </w:r>
      <w:proofErr w:type="spellStart"/>
      <w:r w:rsidRPr="00260D5C">
        <w:rPr>
          <w:rFonts w:ascii="Lucida Grande" w:hAnsi="Lucida Grande" w:cs="Lucida Grande"/>
          <w:sz w:val="22"/>
          <w:szCs w:val="22"/>
        </w:rPr>
        <w:t>Aschkali</w:t>
      </w:r>
      <w:proofErr w:type="spellEnd"/>
      <w:r w:rsidRPr="00260D5C">
        <w:rPr>
          <w:rFonts w:ascii="Lucida Grande" w:hAnsi="Lucida Grande" w:cs="Lucida Grande"/>
          <w:sz w:val="22"/>
          <w:szCs w:val="22"/>
        </w:rPr>
        <w:t xml:space="preserve">. Mit 10–12 Millionen Menschen insgesamt stellen die Roma die größte Minderheit in Europa dar und sind nach der Europäischen Kommission „in allen EU-Mitgliedstaaten beheimatet“. Allen Klischees entgegen, ist die überwiegende Mehrheit der europäischen Roma sesshaft. Nachdem schätzungsweise Hunderttausende europäische Roma Opfer des NS-Rassenwahns wurden, sind sich die europäischen Staaten heute offiziell ihrer menschenrechtlichen Verpflichtung zum Schutze aller ihrer Minderheiten bewusst. Am 1. Februar 1998 trat ein Rahmenübereinkommen zum Schutz nationaler Minderheiten in den Mitgliedstaaten der Europäischen Union in Kraft. 2007 errichtete der Künstler Damian Le Bas (1963–2017) gemeinsam mit seiner Frau </w:t>
      </w:r>
      <w:proofErr w:type="spellStart"/>
      <w:r w:rsidRPr="00260D5C">
        <w:rPr>
          <w:rFonts w:ascii="Lucida Grande" w:hAnsi="Lucida Grande" w:cs="Lucida Grande"/>
          <w:sz w:val="22"/>
          <w:szCs w:val="22"/>
        </w:rPr>
        <w:t>Delaine</w:t>
      </w:r>
      <w:proofErr w:type="spellEnd"/>
      <w:r w:rsidRPr="00260D5C">
        <w:rPr>
          <w:rFonts w:ascii="Lucida Grande" w:hAnsi="Lucida Grande" w:cs="Lucida Grande"/>
          <w:sz w:val="22"/>
          <w:szCs w:val="22"/>
        </w:rPr>
        <w:t xml:space="preserve"> den ersten Roma-Pavillon auf der Biennale in Venedig.</w:t>
      </w:r>
    </w:p>
    <w:p w:rsidR="008D1939" w:rsidRPr="00260D5C" w:rsidRDefault="008D1939" w:rsidP="008D1939">
      <w:pPr>
        <w:rPr>
          <w:rFonts w:ascii="Lucida Grande" w:hAnsi="Lucida Grande" w:cs="Lucida Grande"/>
          <w:sz w:val="22"/>
          <w:szCs w:val="22"/>
        </w:rPr>
      </w:pPr>
    </w:p>
    <w:p w:rsidR="008D1939" w:rsidRPr="00260D5C" w:rsidRDefault="008D1939" w:rsidP="008D1939">
      <w:pPr>
        <w:rPr>
          <w:rFonts w:ascii="Lucida Grande" w:hAnsi="Lucida Grande" w:cs="Lucida Grande"/>
          <w:color w:val="7F7F7F" w:themeColor="text1" w:themeTint="80"/>
          <w:sz w:val="22"/>
          <w:szCs w:val="22"/>
        </w:rPr>
      </w:pPr>
      <w:r w:rsidRPr="00260D5C">
        <w:rPr>
          <w:rFonts w:ascii="Lucida Grande" w:hAnsi="Lucida Grande" w:cs="Lucida Grande"/>
          <w:color w:val="7F7F7F" w:themeColor="text1" w:themeTint="80"/>
          <w:sz w:val="22"/>
          <w:szCs w:val="22"/>
        </w:rPr>
        <w:t xml:space="preserve">&lt; Damian Le Bas, </w:t>
      </w:r>
      <w:proofErr w:type="spellStart"/>
      <w:r w:rsidRPr="00260D5C">
        <w:rPr>
          <w:rFonts w:ascii="Lucida Grande" w:hAnsi="Lucida Grande" w:cs="Lucida Grande"/>
          <w:color w:val="7F7F7F" w:themeColor="text1" w:themeTint="80"/>
          <w:sz w:val="22"/>
          <w:szCs w:val="22"/>
        </w:rPr>
        <w:t>Gipsyland</w:t>
      </w:r>
      <w:proofErr w:type="spellEnd"/>
      <w:r w:rsidRPr="00260D5C">
        <w:rPr>
          <w:rFonts w:ascii="Lucida Grande" w:hAnsi="Lucida Grande" w:cs="Lucida Grande"/>
          <w:color w:val="7F7F7F" w:themeColor="text1" w:themeTint="80"/>
          <w:sz w:val="22"/>
          <w:szCs w:val="22"/>
        </w:rPr>
        <w:t xml:space="preserve"> Europe, Berlin 2017, © </w:t>
      </w:r>
      <w:proofErr w:type="spellStart"/>
      <w:r w:rsidRPr="00260D5C">
        <w:rPr>
          <w:rFonts w:ascii="Lucida Grande" w:hAnsi="Lucida Grande" w:cs="Lucida Grande"/>
          <w:color w:val="7F7F7F" w:themeColor="text1" w:themeTint="80"/>
          <w:sz w:val="22"/>
          <w:szCs w:val="22"/>
        </w:rPr>
        <w:t>Delaine</w:t>
      </w:r>
      <w:proofErr w:type="spellEnd"/>
      <w:r w:rsidRPr="00260D5C">
        <w:rPr>
          <w:rFonts w:ascii="Lucida Grande" w:hAnsi="Lucida Grande" w:cs="Lucida Grande"/>
          <w:color w:val="7F7F7F" w:themeColor="text1" w:themeTint="80"/>
          <w:sz w:val="22"/>
          <w:szCs w:val="22"/>
        </w:rPr>
        <w:t xml:space="preserve"> Le Bas</w:t>
      </w:r>
    </w:p>
    <w:p w:rsidR="008D1939" w:rsidRPr="00260D5C" w:rsidRDefault="008D1939" w:rsidP="008D1939">
      <w:pPr>
        <w:rPr>
          <w:rFonts w:ascii="Lucida Grande" w:hAnsi="Lucida Grande" w:cs="Lucida Grande"/>
          <w:color w:val="7F7F7F" w:themeColor="text1" w:themeTint="80"/>
          <w:sz w:val="22"/>
          <w:szCs w:val="22"/>
        </w:rPr>
      </w:pPr>
      <w:r w:rsidRPr="00260D5C">
        <w:rPr>
          <w:rFonts w:ascii="Lucida Grande" w:hAnsi="Lucida Grande" w:cs="Lucida Grande"/>
          <w:color w:val="7F7F7F" w:themeColor="text1" w:themeTint="80"/>
          <w:sz w:val="22"/>
          <w:szCs w:val="22"/>
        </w:rPr>
        <w:t xml:space="preserve">&gt; Abgeschobene Roma am Flughafen Lyon, 2010, © Philippe </w:t>
      </w:r>
      <w:proofErr w:type="spellStart"/>
      <w:r w:rsidRPr="00260D5C">
        <w:rPr>
          <w:rFonts w:ascii="Lucida Grande" w:hAnsi="Lucida Grande" w:cs="Lucida Grande"/>
          <w:color w:val="7F7F7F" w:themeColor="text1" w:themeTint="80"/>
          <w:sz w:val="22"/>
          <w:szCs w:val="22"/>
        </w:rPr>
        <w:t>Desmazes</w:t>
      </w:r>
      <w:proofErr w:type="spellEnd"/>
      <w:r w:rsidRPr="00260D5C">
        <w:rPr>
          <w:rFonts w:ascii="Lucida Grande" w:hAnsi="Lucida Grande" w:cs="Lucida Grande"/>
          <w:color w:val="7F7F7F" w:themeColor="text1" w:themeTint="80"/>
          <w:sz w:val="22"/>
          <w:szCs w:val="22"/>
        </w:rPr>
        <w:t>/AFP</w:t>
      </w:r>
    </w:p>
    <w:p w:rsidR="008D1939" w:rsidRPr="00260D5C" w:rsidRDefault="008D1939" w:rsidP="008D1939">
      <w:pPr>
        <w:rPr>
          <w:rFonts w:ascii="Lucida Grande" w:hAnsi="Lucida Grande" w:cs="Lucida Grande"/>
          <w:sz w:val="22"/>
          <w:szCs w:val="22"/>
        </w:rPr>
      </w:pPr>
    </w:p>
    <w:p w:rsidR="008D1939" w:rsidRPr="00260D5C" w:rsidRDefault="008D1939" w:rsidP="008D1939">
      <w:pPr>
        <w:rPr>
          <w:rFonts w:ascii="Lucida Grande" w:hAnsi="Lucida Grande" w:cs="Lucida Grande"/>
          <w:sz w:val="22"/>
          <w:szCs w:val="22"/>
        </w:rPr>
      </w:pPr>
    </w:p>
    <w:p w:rsidR="008D1939" w:rsidRPr="00260D5C" w:rsidRDefault="008D1939" w:rsidP="008D1939">
      <w:pPr>
        <w:rPr>
          <w:rFonts w:ascii="Lucida Grande" w:hAnsi="Lucida Grande" w:cs="Lucida Grande"/>
          <w:sz w:val="22"/>
          <w:szCs w:val="22"/>
        </w:rPr>
      </w:pPr>
      <w:r w:rsidRPr="00260D5C">
        <w:rPr>
          <w:rFonts w:ascii="Lucida Grande" w:hAnsi="Lucida Grande" w:cs="Lucida Grande"/>
          <w:sz w:val="22"/>
          <w:szCs w:val="22"/>
        </w:rPr>
        <w:t xml:space="preserve">Als Maßnahme einer gezielt und vorrangig gegen Roma gerichteten „Sicherheitsoffensive“ lösten im August 2010 französische Sicherheitskräfte 40 nicht bewilligte Roma-Lager auf. 700 Menschen aus Rumänien und Bulgarien wurden gewaltsam abgeschoben, obwohl sie als EU-Bürger das Recht auf Freizügigkeit genießen. Zur Durchführung einer reibungslosen Abschiebung wurden eigene Charterflüge organisiert. Nicht nur der Vorsitzende des Zentralrats Deutscher Sinti und Roma sah den Tatbestand der Diskriminierung und Verletzung der Minderheitenrechte gegeben. Französische Intellektuelle wie André </w:t>
      </w:r>
      <w:proofErr w:type="spellStart"/>
      <w:r w:rsidRPr="00260D5C">
        <w:rPr>
          <w:rFonts w:ascii="Lucida Grande" w:hAnsi="Lucida Grande" w:cs="Lucida Grande"/>
          <w:sz w:val="22"/>
          <w:szCs w:val="22"/>
        </w:rPr>
        <w:t>Glucksmann</w:t>
      </w:r>
      <w:proofErr w:type="spellEnd"/>
      <w:r w:rsidRPr="00260D5C">
        <w:rPr>
          <w:rFonts w:ascii="Lucida Grande" w:hAnsi="Lucida Grande" w:cs="Lucida Grande"/>
          <w:sz w:val="22"/>
          <w:szCs w:val="22"/>
        </w:rPr>
        <w:t xml:space="preserve"> schlossen sich an und forderten Freiheit für die „grenzüberschreitenden Wohnwagen“ ein.</w:t>
      </w:r>
    </w:p>
    <w:p w:rsidR="008D1939" w:rsidRPr="00260D5C" w:rsidRDefault="008D1939" w:rsidP="008D1939">
      <w:pPr>
        <w:rPr>
          <w:rFonts w:ascii="Lucida Grande" w:hAnsi="Lucida Grande" w:cs="Lucida Grande"/>
          <w:sz w:val="22"/>
          <w:szCs w:val="22"/>
        </w:rPr>
      </w:pPr>
      <w:r w:rsidRPr="00260D5C">
        <w:rPr>
          <w:rFonts w:ascii="Lucida Grande" w:hAnsi="Lucida Grande" w:cs="Lucida Grande"/>
          <w:sz w:val="22"/>
          <w:szCs w:val="22"/>
        </w:rPr>
        <w:t xml:space="preserve">Der auf seine Herkunft aus einer tunesisch-jüdischen Familie stolze damalige Europaminister Frankreichs, Claude </w:t>
      </w:r>
      <w:proofErr w:type="spellStart"/>
      <w:r w:rsidRPr="00260D5C">
        <w:rPr>
          <w:rFonts w:ascii="Lucida Grande" w:hAnsi="Lucida Grande" w:cs="Lucida Grande"/>
          <w:sz w:val="22"/>
          <w:szCs w:val="22"/>
        </w:rPr>
        <w:t>Lellouche</w:t>
      </w:r>
      <w:proofErr w:type="spellEnd"/>
      <w:r w:rsidRPr="00260D5C">
        <w:rPr>
          <w:rFonts w:ascii="Lucida Grande" w:hAnsi="Lucida Grande" w:cs="Lucida Grande"/>
          <w:sz w:val="22"/>
          <w:szCs w:val="22"/>
        </w:rPr>
        <w:t xml:space="preserve">, verteidigte das Vorgehen der Sicherheitskräfte nicht nur, sondern stellte auch die Definition des Prinzips der Freizügigkeit innerhalb der Union zur Disposition. Kritik der EU-Kommission sah er als „Einmischung aus Brüssel“, obgleich das genannte Rahmenübereinkommen des Europarates verletzt worden war. Anderseits kritisierte </w:t>
      </w:r>
      <w:proofErr w:type="spellStart"/>
      <w:r w:rsidRPr="00260D5C">
        <w:rPr>
          <w:rFonts w:ascii="Lucida Grande" w:hAnsi="Lucida Grande" w:cs="Lucida Grande"/>
          <w:sz w:val="22"/>
          <w:szCs w:val="22"/>
        </w:rPr>
        <w:t>Lellouche</w:t>
      </w:r>
      <w:proofErr w:type="spellEnd"/>
      <w:r w:rsidRPr="00260D5C">
        <w:rPr>
          <w:rFonts w:ascii="Lucida Grande" w:hAnsi="Lucida Grande" w:cs="Lucida Grande"/>
          <w:sz w:val="22"/>
          <w:szCs w:val="22"/>
        </w:rPr>
        <w:t xml:space="preserve"> die Europäische Kommission dafür, vor dem europäischen Phänomen eines massiven „</w:t>
      </w:r>
      <w:proofErr w:type="spellStart"/>
      <w:r w:rsidRPr="00260D5C">
        <w:rPr>
          <w:rFonts w:ascii="Lucida Grande" w:hAnsi="Lucida Grande" w:cs="Lucida Grande"/>
          <w:sz w:val="22"/>
          <w:szCs w:val="22"/>
        </w:rPr>
        <w:t>Antiziganismus</w:t>
      </w:r>
      <w:proofErr w:type="spellEnd"/>
      <w:r w:rsidRPr="00260D5C">
        <w:rPr>
          <w:rFonts w:ascii="Lucida Grande" w:hAnsi="Lucida Grande" w:cs="Lucida Grande"/>
          <w:sz w:val="22"/>
          <w:szCs w:val="22"/>
        </w:rPr>
        <w:t>“ die Augen zu verschließen und keine Visionen für eine Verbesserung der Lebenssituation der Roma überall in Europa zu entwickeln.</w:t>
      </w:r>
    </w:p>
    <w:p w:rsidR="008D1939" w:rsidRPr="00910706" w:rsidRDefault="008D1939" w:rsidP="008D1939">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Pr="006141F8" w:rsidRDefault="008D1939" w:rsidP="008D1939">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8</w:t>
      </w:r>
    </w:p>
    <w:p w:rsidR="008D1939" w:rsidRPr="00910706" w:rsidRDefault="008D1939" w:rsidP="008D1939">
      <w:pPr>
        <w:rPr>
          <w:rFonts w:ascii="Lucida Grande" w:hAnsi="Lucida Grande" w:cs="Lucida Grande"/>
          <w:sz w:val="22"/>
          <w:szCs w:val="22"/>
        </w:rPr>
      </w:pPr>
    </w:p>
    <w:p w:rsidR="008D1939" w:rsidRPr="00AD5B41" w:rsidRDefault="008D1939" w:rsidP="008D1939">
      <w:pPr>
        <w:rPr>
          <w:rFonts w:ascii="Lucida Grande" w:hAnsi="Lucida Grande" w:cs="Lucida Grande"/>
          <w:b/>
          <w:bCs/>
          <w:color w:val="00317D"/>
          <w:sz w:val="28"/>
          <w:szCs w:val="28"/>
        </w:rPr>
      </w:pPr>
      <w:r w:rsidRPr="00AD5B41">
        <w:rPr>
          <w:rFonts w:ascii="Lucida Grande" w:hAnsi="Lucida Grande" w:cs="Lucida Grande"/>
          <w:b/>
          <w:bCs/>
          <w:color w:val="00317D"/>
          <w:sz w:val="28"/>
          <w:szCs w:val="28"/>
        </w:rPr>
        <w:t>Europas Grenzen</w:t>
      </w:r>
    </w:p>
    <w:p w:rsidR="008D1939" w:rsidRPr="00A41F2F" w:rsidRDefault="008D1939" w:rsidP="008D1939">
      <w:pPr>
        <w:rPr>
          <w:rFonts w:ascii="Lucida Grande" w:hAnsi="Lucida Grande" w:cs="Lucida Grande"/>
          <w:sz w:val="22"/>
          <w:szCs w:val="22"/>
        </w:rPr>
      </w:pPr>
    </w:p>
    <w:p w:rsidR="008D1939" w:rsidRDefault="008D1939" w:rsidP="008D1939">
      <w:pPr>
        <w:rPr>
          <w:rFonts w:ascii="Lucida Grande" w:hAnsi="Lucida Grande" w:cs="Lucida Grande"/>
          <w:sz w:val="22"/>
          <w:szCs w:val="22"/>
        </w:rPr>
      </w:pPr>
      <w:r w:rsidRPr="00A41F2F">
        <w:rPr>
          <w:rFonts w:ascii="Lucida Grande" w:hAnsi="Lucida Grande" w:cs="Lucida Grande"/>
          <w:sz w:val="22"/>
          <w:szCs w:val="22"/>
        </w:rPr>
        <w:t xml:space="preserve">„Wir konnten reisen ohne Pass und Erlaubnisschein, wohin es uns beliebte, niemand examinierte uns auf Gesinnung, auf Herkunft, Rasse und Religion.“ Als Stefan Zweig 1941 im brasilianischen Exil seine etwas idealisierten „Erinnerungen eines Europäers“ fertigstellte, hatte er eine radikal veränderte Realität in Europa vor Augen. </w:t>
      </w:r>
    </w:p>
    <w:p w:rsidR="008D1939" w:rsidRPr="00A41F2F" w:rsidRDefault="008D1939" w:rsidP="008D1939">
      <w:pPr>
        <w:rPr>
          <w:rFonts w:ascii="Lucida Grande" w:hAnsi="Lucida Grande" w:cs="Lucida Grande"/>
          <w:sz w:val="22"/>
          <w:szCs w:val="22"/>
        </w:rPr>
      </w:pPr>
      <w:r w:rsidRPr="00A41F2F">
        <w:rPr>
          <w:rFonts w:ascii="Lucida Grande" w:hAnsi="Lucida Grande" w:cs="Lucida Grande"/>
          <w:sz w:val="22"/>
          <w:szCs w:val="22"/>
        </w:rPr>
        <w:t xml:space="preserve">Schon 1938 hatte die Schweiz ihre Grenzen vor den immer zahlreicheren jüdischen Flüchtlingen aus Deutschland geschlossen und verweigerte ihnen politisches Asyl. Der St. Galler Polizeihauptmann Paul Grüninger rettete in der Zeit von 1938 bis 1939 hunderten von ihnen das Leben, auch durch die gefälschte Datierung von Grenzübertritten. 1939 wurde er vom Dienst suspendiert und verurteilt und erst 1995 von der Schweiz rehabilitiert. Während Grüninger als Flüchtlingshelfer geehrt wird, werden heute viele Helfer erneut kriminalisiert. </w:t>
      </w:r>
    </w:p>
    <w:p w:rsidR="008D1939" w:rsidRDefault="008D1939" w:rsidP="008D1939">
      <w:pPr>
        <w:rPr>
          <w:rFonts w:ascii="Lucida Grande" w:hAnsi="Lucida Grande" w:cs="Lucida Grande"/>
          <w:sz w:val="22"/>
          <w:szCs w:val="22"/>
        </w:rPr>
      </w:pPr>
      <w:r w:rsidRPr="00A41F2F">
        <w:rPr>
          <w:rFonts w:ascii="Lucida Grande" w:hAnsi="Lucida Grande" w:cs="Lucida Grande"/>
          <w:sz w:val="22"/>
          <w:szCs w:val="22"/>
        </w:rPr>
        <w:t xml:space="preserve">Eine der großen Errungenschaften der Europäischen Union ist das Schengener Abkommen von 1985, das die Abschaffung der Grenzkontrollen innerhalb der EU ermöglicht. </w:t>
      </w:r>
    </w:p>
    <w:p w:rsidR="008D1939" w:rsidRPr="00A41F2F" w:rsidRDefault="008D1939" w:rsidP="008D1939">
      <w:pPr>
        <w:rPr>
          <w:rFonts w:ascii="Lucida Grande" w:hAnsi="Lucida Grande" w:cs="Lucida Grande"/>
          <w:sz w:val="22"/>
          <w:szCs w:val="22"/>
        </w:rPr>
      </w:pPr>
      <w:r w:rsidRPr="00A41F2F">
        <w:rPr>
          <w:rFonts w:ascii="Lucida Grande" w:hAnsi="Lucida Grande" w:cs="Lucida Grande"/>
          <w:sz w:val="22"/>
          <w:szCs w:val="22"/>
        </w:rPr>
        <w:t xml:space="preserve">Auch nicht-EU-Länder wie die Schweiz, Liechtenstein, Island und Norwegen nehmen inzwischen am Abkommen teil. An der österreichisch-schweizerischen Grenze bei Hohenems gehört der kleine Grenzverkehr in beide Richtungen längst zum Alltag. </w:t>
      </w:r>
    </w:p>
    <w:p w:rsidR="008D1939" w:rsidRPr="00A41F2F" w:rsidRDefault="008D1939" w:rsidP="008D1939">
      <w:pPr>
        <w:rPr>
          <w:rFonts w:ascii="Lucida Grande" w:hAnsi="Lucida Grande" w:cs="Lucida Grande"/>
          <w:sz w:val="22"/>
          <w:szCs w:val="22"/>
        </w:rPr>
      </w:pPr>
      <w:r w:rsidRPr="00A41F2F">
        <w:rPr>
          <w:rFonts w:ascii="Lucida Grande" w:hAnsi="Lucida Grande" w:cs="Lucida Grande"/>
          <w:sz w:val="22"/>
          <w:szCs w:val="22"/>
        </w:rPr>
        <w:t>Auch Rumänien, Bulgarien und Kroatien sollen dem Schengen-Raum beitreten. Manche Branchen, wie die Landwirtschaft, die Baubranche oder die Pflegedienste sind auf „Wanderarbeiter“ aus Süd-Osteuropa inzwischen existentiell angewiesen.</w:t>
      </w:r>
    </w:p>
    <w:p w:rsidR="008D1939" w:rsidRPr="00A41F2F" w:rsidRDefault="008D1939" w:rsidP="008D1939">
      <w:pPr>
        <w:rPr>
          <w:rFonts w:ascii="Lucida Grande" w:hAnsi="Lucida Grande" w:cs="Lucida Grande"/>
          <w:sz w:val="22"/>
          <w:szCs w:val="22"/>
        </w:rPr>
      </w:pPr>
    </w:p>
    <w:p w:rsidR="008D1939" w:rsidRPr="00A41F2F" w:rsidRDefault="008D1939" w:rsidP="008D1939">
      <w:pPr>
        <w:rPr>
          <w:rFonts w:ascii="Lucida Grande" w:hAnsi="Lucida Grande" w:cs="Lucida Grande"/>
          <w:color w:val="7F7F7F" w:themeColor="text1" w:themeTint="80"/>
          <w:sz w:val="22"/>
          <w:szCs w:val="22"/>
        </w:rPr>
      </w:pPr>
      <w:r w:rsidRPr="00A41F2F">
        <w:rPr>
          <w:rFonts w:ascii="Lucida Grande" w:hAnsi="Lucida Grande" w:cs="Lucida Grande"/>
          <w:color w:val="7F7F7F" w:themeColor="text1" w:themeTint="80"/>
          <w:sz w:val="22"/>
          <w:szCs w:val="22"/>
        </w:rPr>
        <w:t>&lt; Die Paul Grüninger Brücke, von der Schweiz aus Richtung Grenzübergang Hohenems, 2020, © Dietmar Walser, Jüdisches Museum Hohenems</w:t>
      </w:r>
    </w:p>
    <w:p w:rsidR="008D1939" w:rsidRPr="00A41F2F" w:rsidRDefault="008D1939" w:rsidP="008D1939">
      <w:pPr>
        <w:rPr>
          <w:rFonts w:ascii="Lucida Grande" w:hAnsi="Lucida Grande" w:cs="Lucida Grande"/>
          <w:color w:val="7F7F7F" w:themeColor="text1" w:themeTint="80"/>
          <w:sz w:val="22"/>
          <w:szCs w:val="22"/>
        </w:rPr>
      </w:pPr>
      <w:r w:rsidRPr="00A41F2F">
        <w:rPr>
          <w:rFonts w:ascii="Lucida Grande" w:hAnsi="Lucida Grande" w:cs="Lucida Grande"/>
          <w:color w:val="7F7F7F" w:themeColor="text1" w:themeTint="80"/>
          <w:sz w:val="22"/>
          <w:szCs w:val="22"/>
        </w:rPr>
        <w:t>&gt;</w:t>
      </w:r>
      <w:r>
        <w:rPr>
          <w:rFonts w:ascii="Lucida Grande" w:hAnsi="Lucida Grande" w:cs="Lucida Grande"/>
          <w:color w:val="7F7F7F" w:themeColor="text1" w:themeTint="80"/>
          <w:sz w:val="22"/>
          <w:szCs w:val="22"/>
        </w:rPr>
        <w:t xml:space="preserve"> </w:t>
      </w:r>
      <w:r w:rsidRPr="00A41F2F">
        <w:rPr>
          <w:rFonts w:ascii="Lucida Grande" w:hAnsi="Lucida Grande" w:cs="Lucida Grande"/>
          <w:color w:val="7F7F7F" w:themeColor="text1" w:themeTint="80"/>
          <w:sz w:val="22"/>
          <w:szCs w:val="22"/>
        </w:rPr>
        <w:t xml:space="preserve">Im Sommer 2015 von Ungarn errichtete Grenzzäune zwischen Ungarn und Serbien, © Attila </w:t>
      </w:r>
      <w:proofErr w:type="spellStart"/>
      <w:r w:rsidRPr="00A41F2F">
        <w:rPr>
          <w:rFonts w:ascii="Lucida Grande" w:hAnsi="Lucida Grande" w:cs="Lucida Grande"/>
          <w:color w:val="7F7F7F" w:themeColor="text1" w:themeTint="80"/>
          <w:sz w:val="22"/>
          <w:szCs w:val="22"/>
        </w:rPr>
        <w:t>Kisbendedek</w:t>
      </w:r>
      <w:proofErr w:type="spellEnd"/>
      <w:r w:rsidRPr="00A41F2F">
        <w:rPr>
          <w:rFonts w:ascii="Lucida Grande" w:hAnsi="Lucida Grande" w:cs="Lucida Grande"/>
          <w:color w:val="7F7F7F" w:themeColor="text1" w:themeTint="80"/>
          <w:sz w:val="22"/>
          <w:szCs w:val="22"/>
        </w:rPr>
        <w:t>/AFP</w:t>
      </w:r>
    </w:p>
    <w:p w:rsidR="008D1939" w:rsidRPr="00A41F2F" w:rsidRDefault="008D1939" w:rsidP="008D1939">
      <w:pPr>
        <w:rPr>
          <w:rFonts w:ascii="Lucida Grande" w:hAnsi="Lucida Grande" w:cs="Lucida Grande"/>
          <w:sz w:val="22"/>
          <w:szCs w:val="22"/>
        </w:rPr>
      </w:pPr>
    </w:p>
    <w:p w:rsidR="008D1939" w:rsidRPr="00A41F2F" w:rsidRDefault="008D1939" w:rsidP="008D1939">
      <w:pPr>
        <w:rPr>
          <w:rFonts w:ascii="Lucida Grande" w:hAnsi="Lucida Grande" w:cs="Lucida Grande"/>
          <w:sz w:val="22"/>
          <w:szCs w:val="22"/>
        </w:rPr>
      </w:pPr>
      <w:r w:rsidRPr="00A41F2F">
        <w:rPr>
          <w:rFonts w:ascii="Lucida Grande" w:hAnsi="Lucida Grande" w:cs="Lucida Grande"/>
          <w:sz w:val="22"/>
          <w:szCs w:val="22"/>
        </w:rPr>
        <w:t xml:space="preserve">Anlässlich der Beitrittsverhandlungen zur EU wurde auch Serbien 2009 der kontrollfreie Zugang zum </w:t>
      </w:r>
      <w:proofErr w:type="spellStart"/>
      <w:r w:rsidRPr="00A41F2F">
        <w:rPr>
          <w:rFonts w:ascii="Lucida Grande" w:hAnsi="Lucida Grande" w:cs="Lucida Grande"/>
          <w:sz w:val="22"/>
          <w:szCs w:val="22"/>
        </w:rPr>
        <w:t>Schengenraum</w:t>
      </w:r>
      <w:proofErr w:type="spellEnd"/>
      <w:r w:rsidRPr="00A41F2F">
        <w:rPr>
          <w:rFonts w:ascii="Lucida Grande" w:hAnsi="Lucida Grande" w:cs="Lucida Grande"/>
          <w:sz w:val="22"/>
          <w:szCs w:val="22"/>
        </w:rPr>
        <w:t xml:space="preserve"> gewährt. Das sollte sich nach der Flüchtlingsbewegung Richtung EU ändern. Zahlreiche Länder u. a. auch Österreich und Deutschland führten die Grenzkontrollen wieder ein. Und Ungarn, in das im Sommer 2015 ca. 160.000 Flüchtlinge gelangten, errichtete an seiner „EU-Außengrenze“ zu Serbien einen 300 km langen und bis zu 4 Meter hohen Stacheldrahtzaun. </w:t>
      </w:r>
    </w:p>
    <w:p w:rsidR="008D1939" w:rsidRPr="00A41F2F" w:rsidRDefault="008D1939" w:rsidP="008D1939">
      <w:pPr>
        <w:rPr>
          <w:rFonts w:ascii="Lucida Grande" w:hAnsi="Lucida Grande" w:cs="Lucida Grande"/>
          <w:sz w:val="22"/>
          <w:szCs w:val="22"/>
        </w:rPr>
      </w:pPr>
      <w:r w:rsidRPr="00A41F2F">
        <w:rPr>
          <w:rFonts w:ascii="Lucida Grande" w:hAnsi="Lucida Grande" w:cs="Lucida Grande"/>
          <w:sz w:val="22"/>
          <w:szCs w:val="22"/>
        </w:rPr>
        <w:t xml:space="preserve">Inzwischen hat sich der Fokus der EU auf die Außengrenze zwischen Griechenland und der Türkei verlegt. Mehr als 4 Millionen Kriegsflüchtlinge leben in der Türkei. Im Rahmen des „EU-Türkei Abkommens“ erhielt diese von der EU finanzielle Unterstützung, um die Flüchtlingsbewegung in die EU einzudämmen. Nach Ablauf des Abkommens brachte die Türkei Ende Februar 2020 Flüchtlinge an die Grenze, um Druck auf die EU auszuüben. Griechenland setzte daraufhin das Recht auf Asyl zunächst für ein Jahr aus, was offen gegen die EU-Menschenrechts- und die Genfer Flüchtlingskonvention verstieß. </w:t>
      </w:r>
    </w:p>
    <w:p w:rsidR="008D1939" w:rsidRPr="00A41F2F" w:rsidRDefault="008D1939" w:rsidP="008D1939">
      <w:pPr>
        <w:rPr>
          <w:rFonts w:ascii="Lucida Grande" w:hAnsi="Lucida Grande" w:cs="Lucida Grande"/>
          <w:sz w:val="22"/>
          <w:szCs w:val="22"/>
        </w:rPr>
      </w:pPr>
      <w:r w:rsidRPr="00A41F2F">
        <w:rPr>
          <w:rFonts w:ascii="Lucida Grande" w:hAnsi="Lucida Grande" w:cs="Lucida Grande"/>
          <w:sz w:val="22"/>
          <w:szCs w:val="22"/>
        </w:rPr>
        <w:t>Die „Wanderarbeit“ in Europa hingegen offenbart ihre Schattenseiten: schlechte Bezahlung, schwierige Arbeitsbedingungen und menschenunwürdige Unterbringung wurden im Zeichen von Corona unverhofft als Problem der ganzen Gesellschaft erkannt.</w:t>
      </w:r>
    </w:p>
    <w:p w:rsidR="008D1939" w:rsidRPr="00A41F2F" w:rsidRDefault="008D1939" w:rsidP="008D1939">
      <w:pPr>
        <w:rPr>
          <w:rFonts w:ascii="Lucida Grande" w:hAnsi="Lucida Grande" w:cs="Lucida Grande"/>
          <w:sz w:val="22"/>
          <w:szCs w:val="22"/>
        </w:rPr>
      </w:pPr>
    </w:p>
    <w:p w:rsidR="008D1939" w:rsidRDefault="008D1939" w:rsidP="008D1939">
      <w:pPr>
        <w:rPr>
          <w:rFonts w:ascii="Lucida Grande" w:hAnsi="Lucida Grande" w:cs="Lucida Grande"/>
          <w:sz w:val="22"/>
          <w:szCs w:val="22"/>
        </w:rPr>
      </w:pPr>
    </w:p>
    <w:p w:rsidR="004D494F" w:rsidRPr="00910706" w:rsidRDefault="004D494F" w:rsidP="008D1939">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Pr="006141F8" w:rsidRDefault="008D1939" w:rsidP="008D1939">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9</w:t>
      </w:r>
    </w:p>
    <w:p w:rsidR="008D1939" w:rsidRPr="00910706" w:rsidRDefault="008D1939" w:rsidP="008D1939">
      <w:pPr>
        <w:rPr>
          <w:rFonts w:ascii="Lucida Grande" w:hAnsi="Lucida Grande" w:cs="Lucida Grande"/>
          <w:sz w:val="22"/>
          <w:szCs w:val="22"/>
        </w:rPr>
      </w:pPr>
    </w:p>
    <w:p w:rsidR="008D1939" w:rsidRPr="00F31650" w:rsidRDefault="008D1939" w:rsidP="008D1939">
      <w:pPr>
        <w:rPr>
          <w:rFonts w:ascii="Lucida Grande" w:hAnsi="Lucida Grande" w:cs="Lucida Grande"/>
          <w:b/>
          <w:bCs/>
          <w:color w:val="00317D"/>
          <w:sz w:val="28"/>
          <w:szCs w:val="28"/>
        </w:rPr>
      </w:pPr>
      <w:r w:rsidRPr="00F31650">
        <w:rPr>
          <w:rFonts w:ascii="Lucida Grande" w:hAnsi="Lucida Grande" w:cs="Lucida Grande"/>
          <w:b/>
          <w:bCs/>
          <w:color w:val="00317D"/>
          <w:sz w:val="28"/>
          <w:szCs w:val="28"/>
        </w:rPr>
        <w:t>Das „Andere“ Europas</w:t>
      </w:r>
    </w:p>
    <w:p w:rsidR="008D1939" w:rsidRPr="00D13867" w:rsidRDefault="008D1939" w:rsidP="008D1939">
      <w:pPr>
        <w:rPr>
          <w:rFonts w:ascii="Lucida Grande" w:hAnsi="Lucida Grande" w:cs="Lucida Grande"/>
          <w:sz w:val="22"/>
          <w:szCs w:val="22"/>
        </w:rPr>
      </w:pPr>
    </w:p>
    <w:p w:rsidR="008D1939" w:rsidRPr="00D13867" w:rsidRDefault="008D1939" w:rsidP="008D1939">
      <w:pPr>
        <w:rPr>
          <w:rFonts w:ascii="Lucida Grande" w:hAnsi="Lucida Grande" w:cs="Lucida Grande"/>
          <w:color w:val="7F7F7F" w:themeColor="text1" w:themeTint="80"/>
          <w:sz w:val="22"/>
          <w:szCs w:val="22"/>
        </w:rPr>
      </w:pPr>
      <w:r w:rsidRPr="00D13867">
        <w:rPr>
          <w:rFonts w:ascii="Lucida Grande" w:hAnsi="Lucida Grande" w:cs="Lucida Grande"/>
          <w:color w:val="7F7F7F" w:themeColor="text1" w:themeTint="80"/>
          <w:sz w:val="22"/>
          <w:szCs w:val="22"/>
        </w:rPr>
        <w:t>Hedwig Klein, ca. 1930, © Institut für die Geschichte der deutschen Juden, Hamburg</w:t>
      </w:r>
    </w:p>
    <w:p w:rsidR="008D1939" w:rsidRPr="00D13867" w:rsidRDefault="008D1939" w:rsidP="008D1939">
      <w:pPr>
        <w:rPr>
          <w:rFonts w:ascii="Lucida Grande" w:hAnsi="Lucida Grande" w:cs="Lucida Grande"/>
          <w:sz w:val="22"/>
          <w:szCs w:val="22"/>
        </w:rPr>
      </w:pPr>
    </w:p>
    <w:p w:rsidR="008D1939" w:rsidRPr="00D13867" w:rsidRDefault="008D1939" w:rsidP="008D1939">
      <w:pPr>
        <w:rPr>
          <w:rFonts w:ascii="Lucida Grande" w:hAnsi="Lucida Grande" w:cs="Lucida Grande"/>
          <w:sz w:val="22"/>
          <w:szCs w:val="22"/>
        </w:rPr>
      </w:pPr>
      <w:r w:rsidRPr="00D13867">
        <w:rPr>
          <w:rFonts w:ascii="Lucida Grande" w:hAnsi="Lucida Grande" w:cs="Lucida Grande"/>
          <w:sz w:val="22"/>
          <w:szCs w:val="22"/>
        </w:rPr>
        <w:t xml:space="preserve">Auf der europäischen Suche nach dem „Anderen“, dem Versuch, das „Gegenüber“ Europas im Orient zu finden, entstand schon im 18. Jahrhundert die Wissenschaftsdisziplin der Orientalistik. Zu jenen, die die Erforschung der Sprachen und der Geschichte des gesamten Orients im 19. Jahrhundert vorantrieben, zählten auch viele Vertreter der Wissenschaft des Judentums. Zu ihnen gehörten Lion Ullmann, Salomon </w:t>
      </w:r>
      <w:proofErr w:type="spellStart"/>
      <w:r w:rsidRPr="00D13867">
        <w:rPr>
          <w:rFonts w:ascii="Lucida Grande" w:hAnsi="Lucida Grande" w:cs="Lucida Grande"/>
          <w:sz w:val="22"/>
          <w:szCs w:val="22"/>
        </w:rPr>
        <w:t>Munk</w:t>
      </w:r>
      <w:proofErr w:type="spellEnd"/>
      <w:r w:rsidRPr="00D13867">
        <w:rPr>
          <w:rFonts w:ascii="Lucida Grande" w:hAnsi="Lucida Grande" w:cs="Lucida Grande"/>
          <w:sz w:val="22"/>
          <w:szCs w:val="22"/>
        </w:rPr>
        <w:t xml:space="preserve">, Gustav Weil, Moritz Steinschneider, David Samuel </w:t>
      </w:r>
      <w:proofErr w:type="spellStart"/>
      <w:r w:rsidRPr="00D13867">
        <w:rPr>
          <w:rFonts w:ascii="Lucida Grande" w:hAnsi="Lucida Grande" w:cs="Lucida Grande"/>
          <w:sz w:val="22"/>
          <w:szCs w:val="22"/>
        </w:rPr>
        <w:t>Margoliouth</w:t>
      </w:r>
      <w:proofErr w:type="spellEnd"/>
      <w:r w:rsidRPr="00D13867">
        <w:rPr>
          <w:rFonts w:ascii="Lucida Grande" w:hAnsi="Lucida Grande" w:cs="Lucida Grande"/>
          <w:sz w:val="22"/>
          <w:szCs w:val="22"/>
        </w:rPr>
        <w:t xml:space="preserve">, Felix </w:t>
      </w:r>
      <w:proofErr w:type="spellStart"/>
      <w:r w:rsidRPr="00D13867">
        <w:rPr>
          <w:rFonts w:ascii="Lucida Grande" w:hAnsi="Lucida Grande" w:cs="Lucida Grande"/>
          <w:sz w:val="22"/>
          <w:szCs w:val="22"/>
        </w:rPr>
        <w:t>Peiser</w:t>
      </w:r>
      <w:proofErr w:type="spellEnd"/>
      <w:r w:rsidRPr="00D13867">
        <w:rPr>
          <w:rFonts w:ascii="Lucida Grande" w:hAnsi="Lucida Grande" w:cs="Lucida Grande"/>
          <w:sz w:val="22"/>
          <w:szCs w:val="22"/>
        </w:rPr>
        <w:t xml:space="preserve">, Josef </w:t>
      </w:r>
      <w:proofErr w:type="spellStart"/>
      <w:r w:rsidRPr="00D13867">
        <w:rPr>
          <w:rFonts w:ascii="Lucida Grande" w:hAnsi="Lucida Grande" w:cs="Lucida Grande"/>
          <w:sz w:val="22"/>
          <w:szCs w:val="22"/>
        </w:rPr>
        <w:t>Horovitz</w:t>
      </w:r>
      <w:proofErr w:type="spellEnd"/>
      <w:r w:rsidRPr="00D13867">
        <w:rPr>
          <w:rFonts w:ascii="Lucida Grande" w:hAnsi="Lucida Grande" w:cs="Lucida Grande"/>
          <w:sz w:val="22"/>
          <w:szCs w:val="22"/>
        </w:rPr>
        <w:t xml:space="preserve"> und Eugen Mittwoch. Anders als die historisch-philologisch ausgerichtete Orientalistik beschäftigt sich die Islamwissenschaft vor allem mit muslimischer Religion und Kultur. Die erste Anregung, ein solches Fach zu etablieren, gab der Vordenker der jüdischen Reformbewegung in Deutschland, Abraham Geiger. Vater der modernen Islamwissenschaft war – gemeinsam mit Theodor </w:t>
      </w:r>
      <w:proofErr w:type="spellStart"/>
      <w:r w:rsidRPr="00D13867">
        <w:rPr>
          <w:rFonts w:ascii="Lucida Grande" w:hAnsi="Lucida Grande" w:cs="Lucida Grande"/>
          <w:sz w:val="22"/>
          <w:szCs w:val="22"/>
        </w:rPr>
        <w:t>Nöldeke</w:t>
      </w:r>
      <w:proofErr w:type="spellEnd"/>
      <w:r w:rsidRPr="00D13867">
        <w:rPr>
          <w:rFonts w:ascii="Lucida Grande" w:hAnsi="Lucida Grande" w:cs="Lucida Grande"/>
          <w:sz w:val="22"/>
          <w:szCs w:val="22"/>
        </w:rPr>
        <w:t xml:space="preserve"> – jedoch Ignaz </w:t>
      </w:r>
      <w:proofErr w:type="spellStart"/>
      <w:r w:rsidRPr="00D13867">
        <w:rPr>
          <w:rFonts w:ascii="Lucida Grande" w:hAnsi="Lucida Grande" w:cs="Lucida Grande"/>
          <w:sz w:val="22"/>
          <w:szCs w:val="22"/>
        </w:rPr>
        <w:t>Goldzieher</w:t>
      </w:r>
      <w:proofErr w:type="spellEnd"/>
      <w:r w:rsidRPr="00D13867">
        <w:rPr>
          <w:rFonts w:ascii="Lucida Grande" w:hAnsi="Lucida Grande" w:cs="Lucida Grande"/>
          <w:sz w:val="22"/>
          <w:szCs w:val="22"/>
        </w:rPr>
        <w:t xml:space="preserve">. In die Fußstapfen dieser Gelehrten wollten auch der zum Islam konvertierte Lew </w:t>
      </w:r>
      <w:proofErr w:type="spellStart"/>
      <w:r w:rsidRPr="00D13867">
        <w:rPr>
          <w:rFonts w:ascii="Lucida Grande" w:hAnsi="Lucida Grande" w:cs="Lucida Grande"/>
          <w:sz w:val="22"/>
          <w:szCs w:val="22"/>
        </w:rPr>
        <w:t>Nussimbaum</w:t>
      </w:r>
      <w:proofErr w:type="spellEnd"/>
      <w:r w:rsidRPr="00D13867">
        <w:rPr>
          <w:rFonts w:ascii="Lucida Grande" w:hAnsi="Lucida Grande" w:cs="Lucida Grande"/>
          <w:sz w:val="22"/>
          <w:szCs w:val="22"/>
        </w:rPr>
        <w:t xml:space="preserve"> (1905-1942) und Hedwig Klein treten (1911–1942). Klein studierte in Hamburg Islamwissenschaft und Semitistik und beendete 1937 ihre Dissertation über eine Handschrift zur „Geschichte der Leute von '</w:t>
      </w:r>
      <w:proofErr w:type="spellStart"/>
      <w:r w:rsidRPr="00D13867">
        <w:rPr>
          <w:rFonts w:ascii="Lucida Grande" w:hAnsi="Lucida Grande" w:cs="Lucida Grande"/>
          <w:sz w:val="22"/>
          <w:szCs w:val="22"/>
        </w:rPr>
        <w:t>Omān</w:t>
      </w:r>
      <w:proofErr w:type="spellEnd"/>
      <w:r w:rsidRPr="00D13867">
        <w:rPr>
          <w:rFonts w:ascii="Lucida Grande" w:hAnsi="Lucida Grande" w:cs="Lucida Grande"/>
          <w:sz w:val="22"/>
          <w:szCs w:val="22"/>
        </w:rPr>
        <w:t xml:space="preserve"> von ihrer Annahme des Islam bis zu ihrem </w:t>
      </w:r>
      <w:proofErr w:type="spellStart"/>
      <w:r w:rsidRPr="00D13867">
        <w:rPr>
          <w:rFonts w:ascii="Lucida Grande" w:hAnsi="Lucida Grande" w:cs="Lucida Grande"/>
          <w:sz w:val="22"/>
          <w:szCs w:val="22"/>
        </w:rPr>
        <w:t>Dissensus</w:t>
      </w:r>
      <w:proofErr w:type="spellEnd"/>
      <w:r w:rsidRPr="00D13867">
        <w:rPr>
          <w:rFonts w:ascii="Lucida Grande" w:hAnsi="Lucida Grande" w:cs="Lucida Grande"/>
          <w:sz w:val="22"/>
          <w:szCs w:val="22"/>
        </w:rPr>
        <w:t xml:space="preserve">“. Als Jüdin wurde sie nicht mehr promoviert. Nach einem vergeblichen Fluchtversuch aus Deutschland konnte sie noch bis Mitte 1942 am heute meistbenutzten „Arabischen Wörterbuch für die Schriftsprache der Gegenwart“ von Hans Wehr mitarbeiten. Dann wurde sie deportiert und in Auschwitz ermordet. 1947 wurde ihr der Doktortitel posthum zuerkannt. Lag Hedwig Kleins Interesse am Orient und am Islam wie bei ihren männlichen Vorgängern und Kollegen an der Verwandtschaft des Hebräischen und des Arabischen oder daran, dass Judentum und Islam beide strikt monotheistische Gesetzesreligionen sind? </w:t>
      </w:r>
    </w:p>
    <w:p w:rsidR="008D1939" w:rsidRPr="00D13867" w:rsidRDefault="008D1939" w:rsidP="008D1939">
      <w:pPr>
        <w:rPr>
          <w:rFonts w:ascii="Lucida Grande" w:hAnsi="Lucida Grande" w:cs="Lucida Grande"/>
          <w:color w:val="7F7F7F" w:themeColor="text1" w:themeTint="80"/>
          <w:sz w:val="22"/>
          <w:szCs w:val="22"/>
        </w:rPr>
      </w:pPr>
    </w:p>
    <w:p w:rsidR="008D1939" w:rsidRPr="00D13867" w:rsidRDefault="008D1939" w:rsidP="008D1939">
      <w:pPr>
        <w:rPr>
          <w:rFonts w:ascii="Lucida Grande" w:hAnsi="Lucida Grande" w:cs="Lucida Grande"/>
          <w:color w:val="7F7F7F" w:themeColor="text1" w:themeTint="80"/>
          <w:sz w:val="22"/>
          <w:szCs w:val="22"/>
        </w:rPr>
      </w:pPr>
      <w:r w:rsidRPr="00D13867">
        <w:rPr>
          <w:rFonts w:ascii="Lucida Grande" w:hAnsi="Lucida Grande" w:cs="Lucida Grande"/>
          <w:color w:val="7F7F7F" w:themeColor="text1" w:themeTint="80"/>
          <w:sz w:val="22"/>
          <w:szCs w:val="22"/>
        </w:rPr>
        <w:t xml:space="preserve">&lt; Lew </w:t>
      </w:r>
      <w:proofErr w:type="spellStart"/>
      <w:r w:rsidRPr="00D13867">
        <w:rPr>
          <w:rFonts w:ascii="Lucida Grande" w:hAnsi="Lucida Grande" w:cs="Lucida Grande"/>
          <w:color w:val="7F7F7F" w:themeColor="text1" w:themeTint="80"/>
          <w:sz w:val="22"/>
          <w:szCs w:val="22"/>
        </w:rPr>
        <w:t>Nussimbaum</w:t>
      </w:r>
      <w:proofErr w:type="spellEnd"/>
      <w:r w:rsidRPr="00D13867">
        <w:rPr>
          <w:rFonts w:ascii="Lucida Grande" w:hAnsi="Lucida Grande" w:cs="Lucida Grande"/>
          <w:color w:val="7F7F7F" w:themeColor="text1" w:themeTint="80"/>
          <w:sz w:val="22"/>
          <w:szCs w:val="22"/>
        </w:rPr>
        <w:t xml:space="preserve">, alias </w:t>
      </w:r>
      <w:proofErr w:type="spellStart"/>
      <w:r w:rsidRPr="00D13867">
        <w:rPr>
          <w:rFonts w:ascii="Lucida Grande" w:hAnsi="Lucida Grande" w:cs="Lucida Grande"/>
          <w:color w:val="7F7F7F" w:themeColor="text1" w:themeTint="80"/>
          <w:sz w:val="22"/>
          <w:szCs w:val="22"/>
        </w:rPr>
        <w:t>Essad</w:t>
      </w:r>
      <w:proofErr w:type="spellEnd"/>
      <w:r w:rsidRPr="00D13867">
        <w:rPr>
          <w:rFonts w:ascii="Lucida Grande" w:hAnsi="Lucida Grande" w:cs="Lucida Grande"/>
          <w:color w:val="7F7F7F" w:themeColor="text1" w:themeTint="80"/>
          <w:sz w:val="22"/>
          <w:szCs w:val="22"/>
        </w:rPr>
        <w:t xml:space="preserve"> Bey, aka Kurban Said, Berlin um 1923, </w:t>
      </w:r>
      <w:proofErr w:type="spellStart"/>
      <w:r w:rsidRPr="00D13867">
        <w:rPr>
          <w:rFonts w:ascii="Lucida Grande" w:hAnsi="Lucida Grande" w:cs="Lucida Grande"/>
          <w:color w:val="7F7F7F" w:themeColor="text1" w:themeTint="80"/>
          <w:sz w:val="22"/>
          <w:szCs w:val="22"/>
        </w:rPr>
        <w:t>courtesy</w:t>
      </w:r>
      <w:proofErr w:type="spellEnd"/>
      <w:r w:rsidRPr="00D13867">
        <w:rPr>
          <w:rFonts w:ascii="Lucida Grande" w:hAnsi="Lucida Grande" w:cs="Lucida Grande"/>
          <w:color w:val="7F7F7F" w:themeColor="text1" w:themeTint="80"/>
          <w:sz w:val="22"/>
          <w:szCs w:val="22"/>
        </w:rPr>
        <w:t xml:space="preserve"> </w:t>
      </w:r>
      <w:proofErr w:type="spellStart"/>
      <w:r w:rsidRPr="00D13867">
        <w:rPr>
          <w:rFonts w:ascii="Lucida Grande" w:hAnsi="Lucida Grande" w:cs="Lucida Grande"/>
          <w:color w:val="7F7F7F" w:themeColor="text1" w:themeTint="80"/>
          <w:sz w:val="22"/>
          <w:szCs w:val="22"/>
        </w:rPr>
        <w:t>of</w:t>
      </w:r>
      <w:proofErr w:type="spellEnd"/>
      <w:r w:rsidRPr="00D13867">
        <w:rPr>
          <w:rFonts w:ascii="Lucida Grande" w:hAnsi="Lucida Grande" w:cs="Lucida Grande"/>
          <w:color w:val="7F7F7F" w:themeColor="text1" w:themeTint="80"/>
          <w:sz w:val="22"/>
          <w:szCs w:val="22"/>
        </w:rPr>
        <w:t xml:space="preserve"> Tom </w:t>
      </w:r>
      <w:proofErr w:type="spellStart"/>
      <w:r w:rsidRPr="00D13867">
        <w:rPr>
          <w:rFonts w:ascii="Lucida Grande" w:hAnsi="Lucida Grande" w:cs="Lucida Grande"/>
          <w:color w:val="7F7F7F" w:themeColor="text1" w:themeTint="80"/>
          <w:sz w:val="22"/>
          <w:szCs w:val="22"/>
        </w:rPr>
        <w:t>Reiss</w:t>
      </w:r>
      <w:proofErr w:type="spellEnd"/>
      <w:r w:rsidRPr="00D13867">
        <w:rPr>
          <w:rFonts w:ascii="Lucida Grande" w:hAnsi="Lucida Grande" w:cs="Lucida Grande"/>
          <w:color w:val="7F7F7F" w:themeColor="text1" w:themeTint="80"/>
          <w:sz w:val="22"/>
          <w:szCs w:val="22"/>
        </w:rPr>
        <w:t xml:space="preserve">, Autor der </w:t>
      </w:r>
      <w:proofErr w:type="spellStart"/>
      <w:r w:rsidRPr="00D13867">
        <w:rPr>
          <w:rFonts w:ascii="Lucida Grande" w:hAnsi="Lucida Grande" w:cs="Lucida Grande"/>
          <w:color w:val="7F7F7F" w:themeColor="text1" w:themeTint="80"/>
          <w:sz w:val="22"/>
          <w:szCs w:val="22"/>
        </w:rPr>
        <w:t>Nussimbaum</w:t>
      </w:r>
      <w:proofErr w:type="spellEnd"/>
      <w:r w:rsidRPr="00D13867">
        <w:rPr>
          <w:rFonts w:ascii="Lucida Grande" w:hAnsi="Lucida Grande" w:cs="Lucida Grande"/>
          <w:color w:val="7F7F7F" w:themeColor="text1" w:themeTint="80"/>
          <w:sz w:val="22"/>
          <w:szCs w:val="22"/>
        </w:rPr>
        <w:t>-Biographie „The Orientalist“</w:t>
      </w:r>
    </w:p>
    <w:p w:rsidR="004D494F" w:rsidRDefault="008D1939" w:rsidP="008D1939">
      <w:pPr>
        <w:rPr>
          <w:rFonts w:ascii="Lucida Grande" w:hAnsi="Lucida Grande" w:cs="Lucida Grande"/>
          <w:color w:val="7F7F7F" w:themeColor="text1" w:themeTint="80"/>
          <w:sz w:val="22"/>
          <w:szCs w:val="22"/>
        </w:rPr>
      </w:pPr>
      <w:r w:rsidRPr="00D13867">
        <w:rPr>
          <w:rFonts w:ascii="Lucida Grande" w:hAnsi="Lucida Grande" w:cs="Lucida Grande"/>
          <w:color w:val="7F7F7F" w:themeColor="text1" w:themeTint="80"/>
          <w:sz w:val="22"/>
          <w:szCs w:val="22"/>
        </w:rPr>
        <w:t xml:space="preserve">&gt; Islamfeindlicher </w:t>
      </w:r>
      <w:proofErr w:type="spellStart"/>
      <w:r w:rsidRPr="00D13867">
        <w:rPr>
          <w:rFonts w:ascii="Lucida Grande" w:hAnsi="Lucida Grande" w:cs="Lucida Grande"/>
          <w:color w:val="7F7F7F" w:themeColor="text1" w:themeTint="80"/>
          <w:sz w:val="22"/>
          <w:szCs w:val="22"/>
        </w:rPr>
        <w:t>Mottowagen</w:t>
      </w:r>
      <w:proofErr w:type="spellEnd"/>
      <w:r w:rsidRPr="00D13867">
        <w:rPr>
          <w:rFonts w:ascii="Lucida Grande" w:hAnsi="Lucida Grande" w:cs="Lucida Grande"/>
          <w:color w:val="7F7F7F" w:themeColor="text1" w:themeTint="80"/>
          <w:sz w:val="22"/>
          <w:szCs w:val="22"/>
        </w:rPr>
        <w:t xml:space="preserve"> beim Düsseldorfer Karnevalsumzug, 2007, </w:t>
      </w:r>
    </w:p>
    <w:p w:rsidR="008D1939" w:rsidRPr="00D13867" w:rsidRDefault="008D1939" w:rsidP="008D1939">
      <w:pPr>
        <w:rPr>
          <w:rFonts w:ascii="Lucida Grande" w:hAnsi="Lucida Grande" w:cs="Lucida Grande"/>
          <w:color w:val="7F7F7F" w:themeColor="text1" w:themeTint="80"/>
          <w:sz w:val="22"/>
          <w:szCs w:val="22"/>
        </w:rPr>
      </w:pPr>
      <w:r w:rsidRPr="00D13867">
        <w:rPr>
          <w:rFonts w:ascii="Lucida Grande" w:hAnsi="Lucida Grande" w:cs="Lucida Grande"/>
          <w:color w:val="7F7F7F" w:themeColor="text1" w:themeTint="80"/>
          <w:sz w:val="22"/>
          <w:szCs w:val="22"/>
        </w:rPr>
        <w:t>© Federico Gambarini/dpa/picturedesk.com</w:t>
      </w:r>
    </w:p>
    <w:p w:rsidR="008D1939" w:rsidRPr="00D13867" w:rsidRDefault="008D1939" w:rsidP="008D1939">
      <w:pPr>
        <w:rPr>
          <w:rFonts w:ascii="Lucida Grande" w:hAnsi="Lucida Grande" w:cs="Lucida Grande"/>
          <w:sz w:val="22"/>
          <w:szCs w:val="22"/>
        </w:rPr>
      </w:pPr>
    </w:p>
    <w:p w:rsidR="008D1939" w:rsidRPr="00D13867" w:rsidRDefault="008D1939" w:rsidP="008D1939">
      <w:pPr>
        <w:rPr>
          <w:rFonts w:ascii="Lucida Grande" w:hAnsi="Lucida Grande" w:cs="Lucida Grande"/>
          <w:sz w:val="22"/>
          <w:szCs w:val="22"/>
        </w:rPr>
      </w:pPr>
      <w:r w:rsidRPr="00D13867">
        <w:rPr>
          <w:rFonts w:ascii="Lucida Grande" w:hAnsi="Lucida Grande" w:cs="Lucida Grande"/>
          <w:sz w:val="22"/>
          <w:szCs w:val="22"/>
        </w:rPr>
        <w:t xml:space="preserve">Die Forschungen europäischer Juden zum Islam waren jedenfalls nicht durch den im 19. und beginnenden 20. Jahrhundert verbreiteten Exotismus motiviert, die oberflächliche Faszination durch das „Fremde“. </w:t>
      </w:r>
      <w:proofErr w:type="spellStart"/>
      <w:r w:rsidRPr="00D13867">
        <w:rPr>
          <w:rFonts w:ascii="Lucida Grande" w:hAnsi="Lucida Grande" w:cs="Lucida Grande"/>
          <w:sz w:val="22"/>
          <w:szCs w:val="22"/>
        </w:rPr>
        <w:t>Ebensowenig</w:t>
      </w:r>
      <w:proofErr w:type="spellEnd"/>
      <w:r w:rsidRPr="00D13867">
        <w:rPr>
          <w:rFonts w:ascii="Lucida Grande" w:hAnsi="Lucida Grande" w:cs="Lucida Grande"/>
          <w:sz w:val="22"/>
          <w:szCs w:val="22"/>
        </w:rPr>
        <w:t xml:space="preserve"> entsprangen sie dem Ziel, Orientalismus als eine Ideologie der Differenz zu verwenden und – wie auch heute so oft – den Orient als Negation des Okzidents zu definieren. Im Gegenteil: Juden vermochten sich – selbst als Europas „Andere“ wahrgenommen – der islamischen Welt mit weit mehr Einblick und Verständnis als viele Christen zu nähern. Obwohl die Rückkehr fundamentalistischer Bewegungen in allen Religionen festzustellen ist, äußert sich populistische Agitation in Europa heute hauptsächlich in der Propagierung des Feindbilds „Islam“: das Bild vom Morgenland als einem Gegenentwurf zum Abendland, als Europas ewigem Widerpart.</w:t>
      </w:r>
    </w:p>
    <w:p w:rsidR="008D1939" w:rsidRPr="00910706" w:rsidRDefault="008D1939" w:rsidP="008D1939">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F76C13" w:rsidRPr="006141F8" w:rsidRDefault="00F76C13" w:rsidP="00F76C13">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10</w:t>
      </w:r>
    </w:p>
    <w:p w:rsidR="00F76C13" w:rsidRPr="00910706" w:rsidRDefault="00F76C13" w:rsidP="00F76C13">
      <w:pPr>
        <w:rPr>
          <w:rFonts w:ascii="Lucida Grande" w:hAnsi="Lucida Grande" w:cs="Lucida Grande"/>
          <w:sz w:val="22"/>
          <w:szCs w:val="22"/>
        </w:rPr>
      </w:pPr>
    </w:p>
    <w:p w:rsidR="00F76C13" w:rsidRPr="00C850C2" w:rsidRDefault="00F76C13" w:rsidP="00F76C13">
      <w:pPr>
        <w:rPr>
          <w:rFonts w:ascii="Lucida Grande" w:hAnsi="Lucida Grande" w:cs="Lucida Grande"/>
          <w:b/>
          <w:bCs/>
          <w:color w:val="00317D"/>
          <w:sz w:val="28"/>
          <w:szCs w:val="28"/>
        </w:rPr>
      </w:pPr>
      <w:r w:rsidRPr="00C850C2">
        <w:rPr>
          <w:rFonts w:ascii="Lucida Grande" w:hAnsi="Lucida Grande" w:cs="Lucida Grande"/>
          <w:b/>
          <w:bCs/>
          <w:color w:val="00317D"/>
          <w:sz w:val="28"/>
          <w:szCs w:val="28"/>
        </w:rPr>
        <w:t>Europa grenzenlos</w:t>
      </w:r>
    </w:p>
    <w:p w:rsidR="00F76C13" w:rsidRPr="00C65C28" w:rsidRDefault="00F76C13" w:rsidP="00F76C13">
      <w:pPr>
        <w:rPr>
          <w:rFonts w:ascii="Lucida Grande" w:hAnsi="Lucida Grande" w:cs="Lucida Grande"/>
          <w:sz w:val="22"/>
          <w:szCs w:val="22"/>
        </w:rPr>
      </w:pPr>
    </w:p>
    <w:p w:rsidR="00F76C13" w:rsidRPr="00C65C28" w:rsidRDefault="00F76C13" w:rsidP="00F76C13">
      <w:pPr>
        <w:rPr>
          <w:rFonts w:ascii="Lucida Grande" w:hAnsi="Lucida Grande" w:cs="Lucida Grande"/>
          <w:color w:val="7F7F7F" w:themeColor="text1" w:themeTint="80"/>
          <w:sz w:val="22"/>
          <w:szCs w:val="22"/>
        </w:rPr>
      </w:pPr>
      <w:r w:rsidRPr="00C65C28">
        <w:rPr>
          <w:rFonts w:ascii="Lucida Grande" w:hAnsi="Lucida Grande" w:cs="Lucida Grande"/>
          <w:color w:val="7F7F7F" w:themeColor="text1" w:themeTint="80"/>
          <w:sz w:val="22"/>
          <w:szCs w:val="22"/>
        </w:rPr>
        <w:t xml:space="preserve">^ David </w:t>
      </w:r>
      <w:proofErr w:type="spellStart"/>
      <w:r w:rsidRPr="00C65C28">
        <w:rPr>
          <w:rFonts w:ascii="Lucida Grande" w:hAnsi="Lucida Grande" w:cs="Lucida Grande"/>
          <w:color w:val="7F7F7F" w:themeColor="text1" w:themeTint="80"/>
          <w:sz w:val="22"/>
          <w:szCs w:val="22"/>
        </w:rPr>
        <w:t>Wijnkoop</w:t>
      </w:r>
      <w:proofErr w:type="spellEnd"/>
      <w:r w:rsidRPr="00C65C28">
        <w:rPr>
          <w:rFonts w:ascii="Lucida Grande" w:hAnsi="Lucida Grande" w:cs="Lucida Grande"/>
          <w:color w:val="7F7F7F" w:themeColor="text1" w:themeTint="80"/>
          <w:sz w:val="22"/>
          <w:szCs w:val="22"/>
        </w:rPr>
        <w:t xml:space="preserve">, ca. 1935, © </w:t>
      </w:r>
      <w:proofErr w:type="spellStart"/>
      <w:r w:rsidRPr="00C65C28">
        <w:rPr>
          <w:rFonts w:ascii="Lucida Grande" w:hAnsi="Lucida Grande" w:cs="Lucida Grande"/>
          <w:color w:val="7F7F7F" w:themeColor="text1" w:themeTint="80"/>
          <w:sz w:val="22"/>
          <w:szCs w:val="22"/>
        </w:rPr>
        <w:t>Nationaal</w:t>
      </w:r>
      <w:proofErr w:type="spellEnd"/>
      <w:r w:rsidRPr="00C65C28">
        <w:rPr>
          <w:rFonts w:ascii="Lucida Grande" w:hAnsi="Lucida Grande" w:cs="Lucida Grande"/>
          <w:color w:val="7F7F7F" w:themeColor="text1" w:themeTint="80"/>
          <w:sz w:val="22"/>
          <w:szCs w:val="22"/>
        </w:rPr>
        <w:t xml:space="preserve"> </w:t>
      </w:r>
      <w:proofErr w:type="spellStart"/>
      <w:r w:rsidRPr="00C65C28">
        <w:rPr>
          <w:rFonts w:ascii="Lucida Grande" w:hAnsi="Lucida Grande" w:cs="Lucida Grande"/>
          <w:color w:val="7F7F7F" w:themeColor="text1" w:themeTint="80"/>
          <w:sz w:val="22"/>
          <w:szCs w:val="22"/>
        </w:rPr>
        <w:t>Archief</w:t>
      </w:r>
      <w:proofErr w:type="spellEnd"/>
      <w:r w:rsidRPr="00C65C28">
        <w:rPr>
          <w:rFonts w:ascii="Lucida Grande" w:hAnsi="Lucida Grande" w:cs="Lucida Grande"/>
          <w:color w:val="7F7F7F" w:themeColor="text1" w:themeTint="80"/>
          <w:sz w:val="22"/>
          <w:szCs w:val="22"/>
        </w:rPr>
        <w:t>/</w:t>
      </w:r>
      <w:proofErr w:type="spellStart"/>
      <w:r w:rsidRPr="00C65C28">
        <w:rPr>
          <w:rFonts w:ascii="Lucida Grande" w:hAnsi="Lucida Grande" w:cs="Lucida Grande"/>
          <w:color w:val="7F7F7F" w:themeColor="text1" w:themeTint="80"/>
          <w:sz w:val="22"/>
          <w:szCs w:val="22"/>
        </w:rPr>
        <w:t>Collectie</w:t>
      </w:r>
      <w:proofErr w:type="spellEnd"/>
      <w:r w:rsidRPr="00C65C28">
        <w:rPr>
          <w:rFonts w:ascii="Lucida Grande" w:hAnsi="Lucida Grande" w:cs="Lucida Grande"/>
          <w:color w:val="7F7F7F" w:themeColor="text1" w:themeTint="80"/>
          <w:sz w:val="22"/>
          <w:szCs w:val="22"/>
        </w:rPr>
        <w:t xml:space="preserve"> </w:t>
      </w:r>
      <w:proofErr w:type="spellStart"/>
      <w:r w:rsidRPr="00C65C28">
        <w:rPr>
          <w:rFonts w:ascii="Lucida Grande" w:hAnsi="Lucida Grande" w:cs="Lucida Grande"/>
          <w:color w:val="7F7F7F" w:themeColor="text1" w:themeTint="80"/>
          <w:sz w:val="22"/>
          <w:szCs w:val="22"/>
        </w:rPr>
        <w:t>Spaarnestad</w:t>
      </w:r>
      <w:proofErr w:type="spellEnd"/>
    </w:p>
    <w:p w:rsidR="00F76C13" w:rsidRPr="00C65C28" w:rsidRDefault="00F76C13" w:rsidP="00F76C13">
      <w:pPr>
        <w:rPr>
          <w:rFonts w:ascii="Lucida Grande" w:hAnsi="Lucida Grande" w:cs="Lucida Grande"/>
          <w:sz w:val="22"/>
          <w:szCs w:val="22"/>
        </w:rPr>
      </w:pPr>
    </w:p>
    <w:p w:rsidR="00F76C13" w:rsidRPr="00C65C28" w:rsidRDefault="00F76C13" w:rsidP="00F76C13">
      <w:pPr>
        <w:rPr>
          <w:rFonts w:ascii="Lucida Grande" w:hAnsi="Lucida Grande" w:cs="Lucida Grande"/>
          <w:sz w:val="22"/>
          <w:szCs w:val="22"/>
        </w:rPr>
      </w:pPr>
      <w:r w:rsidRPr="00C65C28">
        <w:rPr>
          <w:rFonts w:ascii="Lucida Grande" w:hAnsi="Lucida Grande" w:cs="Lucida Grande"/>
          <w:sz w:val="22"/>
          <w:szCs w:val="22"/>
        </w:rPr>
        <w:t>Das Interesse europäischer Mächte richtete sich seit dem 15. Jahrhundert auf überseeische Gebiete. Es entsprang Forscherdrang, missionarischem Eifer, Machthunger und – vor allem anderen – der Profitgier. Die indigenen Bevölkerungen bezahlten für europäische Ambitionen vielfach mit dem Leben oder ihrer Arbeitskraft, während die lokalen Eliten oft mit den neuen Herren kollaborierten. Alle europäischen Seemächte waren Kolonialmächte, wenn auch manche – wie Deutschland – nur für kurze Zeit.</w:t>
      </w:r>
      <w:r>
        <w:rPr>
          <w:rFonts w:ascii="Lucida Grande" w:hAnsi="Lucida Grande" w:cs="Lucida Grande"/>
          <w:sz w:val="22"/>
          <w:szCs w:val="22"/>
        </w:rPr>
        <w:t xml:space="preserve"> </w:t>
      </w:r>
      <w:r w:rsidRPr="00C65C28">
        <w:rPr>
          <w:rFonts w:ascii="Lucida Grande" w:hAnsi="Lucida Grande" w:cs="Lucida Grande"/>
          <w:sz w:val="22"/>
          <w:szCs w:val="22"/>
        </w:rPr>
        <w:t xml:space="preserve">Die Niederlande hatten bereits mit der Erlangung der Unabhängigkeit von Spanien im frühen 17. Jahrhundert begonnen, ein Kolonialreich zu errichten. Zu diesem gehörte beispielsweise „Niederländisch-Indien“, das heutige Indonesien, dessen Bevölkerung jahrhundertelang Zwangsarbeit für Holland leistete. Einer der frühen europäischen Kritiker des Kolonialismus war David </w:t>
      </w:r>
      <w:proofErr w:type="spellStart"/>
      <w:r w:rsidRPr="00C65C28">
        <w:rPr>
          <w:rFonts w:ascii="Lucida Grande" w:hAnsi="Lucida Grande" w:cs="Lucida Grande"/>
          <w:sz w:val="22"/>
          <w:szCs w:val="22"/>
        </w:rPr>
        <w:t>Wijnkoop</w:t>
      </w:r>
      <w:proofErr w:type="spellEnd"/>
      <w:r w:rsidRPr="00C65C28">
        <w:rPr>
          <w:rFonts w:ascii="Lucida Grande" w:hAnsi="Lucida Grande" w:cs="Lucida Grande"/>
          <w:sz w:val="22"/>
          <w:szCs w:val="22"/>
        </w:rPr>
        <w:t xml:space="preserve"> (1876–1941), der für ein demokratisches Indonesien eintrat. Der Sohn eines prominenten Rabbiners gründete die Kommunistische Partei Hollands und ihr Parteiorgan „De </w:t>
      </w:r>
      <w:proofErr w:type="spellStart"/>
      <w:r w:rsidRPr="00C65C28">
        <w:rPr>
          <w:rFonts w:ascii="Lucida Grande" w:hAnsi="Lucida Grande" w:cs="Lucida Grande"/>
          <w:sz w:val="22"/>
          <w:szCs w:val="22"/>
        </w:rPr>
        <w:t>Tribune</w:t>
      </w:r>
      <w:proofErr w:type="spellEnd"/>
      <w:r w:rsidRPr="00C65C28">
        <w:rPr>
          <w:rFonts w:ascii="Lucida Grande" w:hAnsi="Lucida Grande" w:cs="Lucida Grande"/>
          <w:sz w:val="22"/>
          <w:szCs w:val="22"/>
        </w:rPr>
        <w:t>“. Die Zeitschrift unterstützte vehement die indonesische Unabhängigkeitsbewegung und zielte auf die Solidarisierung ihrer Leserschaft mit dem Freiheitskampf der Inselvölker ab.</w:t>
      </w:r>
    </w:p>
    <w:p w:rsidR="00F76C13" w:rsidRPr="00C65C28" w:rsidRDefault="00F76C13" w:rsidP="00F76C13">
      <w:pPr>
        <w:rPr>
          <w:rFonts w:ascii="Lucida Grande" w:hAnsi="Lucida Grande" w:cs="Lucida Grande"/>
          <w:sz w:val="22"/>
          <w:szCs w:val="22"/>
        </w:rPr>
      </w:pPr>
    </w:p>
    <w:p w:rsidR="004D494F" w:rsidRDefault="00F76C13" w:rsidP="00F76C13">
      <w:pPr>
        <w:rPr>
          <w:rFonts w:ascii="Lucida Grande" w:hAnsi="Lucida Grande" w:cs="Lucida Grande"/>
          <w:color w:val="7F7F7F" w:themeColor="text1" w:themeTint="80"/>
          <w:sz w:val="22"/>
          <w:szCs w:val="22"/>
        </w:rPr>
      </w:pPr>
      <w:r w:rsidRPr="00C65C28">
        <w:rPr>
          <w:rFonts w:ascii="Lucida Grande" w:hAnsi="Lucida Grande" w:cs="Lucida Grande"/>
          <w:color w:val="7F7F7F" w:themeColor="text1" w:themeTint="80"/>
          <w:sz w:val="22"/>
          <w:szCs w:val="22"/>
        </w:rPr>
        <w:t xml:space="preserve">&lt; Harry van </w:t>
      </w:r>
      <w:proofErr w:type="spellStart"/>
      <w:r w:rsidRPr="00C65C28">
        <w:rPr>
          <w:rFonts w:ascii="Lucida Grande" w:hAnsi="Lucida Grande" w:cs="Lucida Grande"/>
          <w:color w:val="7F7F7F" w:themeColor="text1" w:themeTint="80"/>
          <w:sz w:val="22"/>
          <w:szCs w:val="22"/>
        </w:rPr>
        <w:t>Kruiningen</w:t>
      </w:r>
      <w:proofErr w:type="spellEnd"/>
      <w:r w:rsidRPr="00C65C28">
        <w:rPr>
          <w:rFonts w:ascii="Lucida Grande" w:hAnsi="Lucida Grande" w:cs="Lucida Grande"/>
          <w:color w:val="7F7F7F" w:themeColor="text1" w:themeTint="80"/>
          <w:sz w:val="22"/>
          <w:szCs w:val="22"/>
        </w:rPr>
        <w:t xml:space="preserve">, Wahlplakat der Kommunistischen Partei Hollands, 1933, </w:t>
      </w:r>
    </w:p>
    <w:p w:rsidR="00F76C13" w:rsidRPr="00C65C28" w:rsidRDefault="00F76C13" w:rsidP="00F76C13">
      <w:pPr>
        <w:rPr>
          <w:rFonts w:ascii="Lucida Grande" w:hAnsi="Lucida Grande" w:cs="Lucida Grande"/>
          <w:color w:val="7F7F7F" w:themeColor="text1" w:themeTint="80"/>
          <w:sz w:val="22"/>
          <w:szCs w:val="22"/>
        </w:rPr>
      </w:pPr>
      <w:r w:rsidRPr="00C65C28">
        <w:rPr>
          <w:rFonts w:ascii="Lucida Grande" w:hAnsi="Lucida Grande" w:cs="Lucida Grande"/>
          <w:color w:val="7F7F7F" w:themeColor="text1" w:themeTint="80"/>
          <w:sz w:val="22"/>
          <w:szCs w:val="22"/>
        </w:rPr>
        <w:t xml:space="preserve">© International Institute </w:t>
      </w:r>
      <w:proofErr w:type="spellStart"/>
      <w:r w:rsidRPr="00C65C28">
        <w:rPr>
          <w:rFonts w:ascii="Lucida Grande" w:hAnsi="Lucida Grande" w:cs="Lucida Grande"/>
          <w:color w:val="7F7F7F" w:themeColor="text1" w:themeTint="80"/>
          <w:sz w:val="22"/>
          <w:szCs w:val="22"/>
        </w:rPr>
        <w:t>of</w:t>
      </w:r>
      <w:proofErr w:type="spellEnd"/>
      <w:r w:rsidRPr="00C65C28">
        <w:rPr>
          <w:rFonts w:ascii="Lucida Grande" w:hAnsi="Lucida Grande" w:cs="Lucida Grande"/>
          <w:color w:val="7F7F7F" w:themeColor="text1" w:themeTint="80"/>
          <w:sz w:val="22"/>
          <w:szCs w:val="22"/>
        </w:rPr>
        <w:t xml:space="preserve"> </w:t>
      </w:r>
      <w:proofErr w:type="spellStart"/>
      <w:r w:rsidRPr="00C65C28">
        <w:rPr>
          <w:rFonts w:ascii="Lucida Grande" w:hAnsi="Lucida Grande" w:cs="Lucida Grande"/>
          <w:color w:val="7F7F7F" w:themeColor="text1" w:themeTint="80"/>
          <w:sz w:val="22"/>
          <w:szCs w:val="22"/>
        </w:rPr>
        <w:t>Social</w:t>
      </w:r>
      <w:proofErr w:type="spellEnd"/>
      <w:r w:rsidRPr="00C65C28">
        <w:rPr>
          <w:rFonts w:ascii="Lucida Grande" w:hAnsi="Lucida Grande" w:cs="Lucida Grande"/>
          <w:color w:val="7F7F7F" w:themeColor="text1" w:themeTint="80"/>
          <w:sz w:val="22"/>
          <w:szCs w:val="22"/>
        </w:rPr>
        <w:t xml:space="preserve"> </w:t>
      </w:r>
      <w:proofErr w:type="spellStart"/>
      <w:r w:rsidRPr="00C65C28">
        <w:rPr>
          <w:rFonts w:ascii="Lucida Grande" w:hAnsi="Lucida Grande" w:cs="Lucida Grande"/>
          <w:color w:val="7F7F7F" w:themeColor="text1" w:themeTint="80"/>
          <w:sz w:val="22"/>
          <w:szCs w:val="22"/>
        </w:rPr>
        <w:t>History</w:t>
      </w:r>
      <w:proofErr w:type="spellEnd"/>
      <w:r w:rsidRPr="00C65C28">
        <w:rPr>
          <w:rFonts w:ascii="Lucida Grande" w:hAnsi="Lucida Grande" w:cs="Lucida Grande"/>
          <w:color w:val="7F7F7F" w:themeColor="text1" w:themeTint="80"/>
          <w:sz w:val="22"/>
          <w:szCs w:val="22"/>
        </w:rPr>
        <w:t>, Amsterdam</w:t>
      </w:r>
    </w:p>
    <w:p w:rsidR="004D494F" w:rsidRDefault="00F76C13" w:rsidP="00F76C13">
      <w:pPr>
        <w:rPr>
          <w:rFonts w:ascii="Lucida Grande" w:hAnsi="Lucida Grande" w:cs="Lucida Grande"/>
          <w:color w:val="7F7F7F" w:themeColor="text1" w:themeTint="80"/>
          <w:sz w:val="22"/>
          <w:szCs w:val="22"/>
        </w:rPr>
      </w:pPr>
      <w:r w:rsidRPr="00C65C28">
        <w:rPr>
          <w:rFonts w:ascii="Lucida Grande" w:hAnsi="Lucida Grande" w:cs="Lucida Grande"/>
          <w:color w:val="7F7F7F" w:themeColor="text1" w:themeTint="80"/>
          <w:sz w:val="22"/>
          <w:szCs w:val="22"/>
        </w:rPr>
        <w:t xml:space="preserve">&gt; Arbeiter im Kampf gegen die von Shell verursachte Ölpest im Nigerdelta, </w:t>
      </w:r>
    </w:p>
    <w:p w:rsidR="00F76C13" w:rsidRPr="00C65C28" w:rsidRDefault="00F76C13" w:rsidP="00F76C13">
      <w:pPr>
        <w:rPr>
          <w:rFonts w:ascii="Lucida Grande" w:hAnsi="Lucida Grande" w:cs="Lucida Grande"/>
          <w:color w:val="7F7F7F" w:themeColor="text1" w:themeTint="80"/>
          <w:sz w:val="22"/>
          <w:szCs w:val="22"/>
        </w:rPr>
      </w:pPr>
      <w:r w:rsidRPr="00C65C28">
        <w:rPr>
          <w:rFonts w:ascii="Lucida Grande" w:hAnsi="Lucida Grande" w:cs="Lucida Grande"/>
          <w:color w:val="7F7F7F" w:themeColor="text1" w:themeTint="80"/>
          <w:sz w:val="22"/>
          <w:szCs w:val="22"/>
        </w:rPr>
        <w:t>© Ed Kashi</w:t>
      </w:r>
    </w:p>
    <w:p w:rsidR="00F76C13" w:rsidRPr="00C65C28" w:rsidRDefault="00F76C13" w:rsidP="00F76C13">
      <w:pPr>
        <w:rPr>
          <w:rFonts w:ascii="Lucida Grande" w:hAnsi="Lucida Grande" w:cs="Lucida Grande"/>
          <w:sz w:val="22"/>
          <w:szCs w:val="22"/>
        </w:rPr>
      </w:pPr>
    </w:p>
    <w:p w:rsidR="00F76C13" w:rsidRPr="00910706" w:rsidRDefault="00F76C13" w:rsidP="00F76C13">
      <w:pPr>
        <w:rPr>
          <w:rFonts w:ascii="Lucida Grande" w:hAnsi="Lucida Grande" w:cs="Lucida Grande"/>
          <w:sz w:val="22"/>
          <w:szCs w:val="22"/>
        </w:rPr>
      </w:pPr>
      <w:r w:rsidRPr="00C65C28">
        <w:rPr>
          <w:rFonts w:ascii="Lucida Grande" w:hAnsi="Lucida Grande" w:cs="Lucida Grande"/>
          <w:sz w:val="22"/>
          <w:szCs w:val="22"/>
        </w:rPr>
        <w:t>Nach dem Zweiten Weltkrieg setzte ein Prozess ein, für den der Nationalökonom Moritz Julius Bonn (1873–1965) schon zuvor den Begriff Dekolonisation geprägt hatte. Zwischen 1947 und 1990 wurden alle vormaligen europäischen Kolonien – teils um den Preis kriegerischer Auseinandersetzungen – selbstständig, so auch Nigeria, das bis 1960 britische Kolonie war. Doch damit endete keineswegs die systematische Ausbeutung der regionalen Bodenschätze und der lokalen Bevölkerung zugunsten europäischer Interessen, wie sie beispielsweise der Shell-Konzern verfolgt.</w:t>
      </w:r>
      <w:r>
        <w:rPr>
          <w:rFonts w:ascii="Lucida Grande" w:hAnsi="Lucida Grande" w:cs="Lucida Grande"/>
          <w:sz w:val="22"/>
          <w:szCs w:val="22"/>
        </w:rPr>
        <w:t xml:space="preserve"> </w:t>
      </w:r>
      <w:r w:rsidRPr="00C65C28">
        <w:rPr>
          <w:rFonts w:ascii="Lucida Grande" w:hAnsi="Lucida Grande" w:cs="Lucida Grande"/>
          <w:sz w:val="22"/>
          <w:szCs w:val="22"/>
        </w:rPr>
        <w:t xml:space="preserve">Das Unternehmen geht auf den jüdischen Kuriositätenhändler Marcus Samuel (1799–1872) in London zurück, der Muscheln nach England importierte. Einer seiner Söhne baute das Geschäft zu einem ölfördernden, -raffinierenden und -transportierenden Unternehmen aus. Aus der Fusion mit der Königlich Niederländischen Ölgesellschaft Anfang des 20. Jahrhunderts entstand letztlich die Royal </w:t>
      </w:r>
      <w:proofErr w:type="spellStart"/>
      <w:r w:rsidRPr="00C65C28">
        <w:rPr>
          <w:rFonts w:ascii="Lucida Grande" w:hAnsi="Lucida Grande" w:cs="Lucida Grande"/>
          <w:sz w:val="22"/>
          <w:szCs w:val="22"/>
        </w:rPr>
        <w:t>Dutch</w:t>
      </w:r>
      <w:proofErr w:type="spellEnd"/>
      <w:r w:rsidRPr="00C65C28">
        <w:rPr>
          <w:rFonts w:ascii="Lucida Grande" w:hAnsi="Lucida Grande" w:cs="Lucida Grande"/>
          <w:sz w:val="22"/>
          <w:szCs w:val="22"/>
        </w:rPr>
        <w:t xml:space="preserve"> Shell, heute ein globaler Konzern, der sich immer wieder mit massiven Klagen konfrontiert sieht. Nach Expertenschätzungen flossen in den letzten 50 Jahren aufgrund mangelnder Sicherheitsstandards des Konzerns zwei Millionen Tonnen Rohöl in das Nigerdelta. Die Umweltverschmutzung entzieht der Bevölkerung ihre Lebensgrundlagen und reduziert ihre Lebenserwartung drastisch. Shell wird überdies die Komplizenschaft bei der Tötung von Umweltaktivisten in Nigeria vorgeworfen.</w:t>
      </w:r>
    </w:p>
    <w:p w:rsidR="008D1939" w:rsidRDefault="008D1939"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Pr="006141F8" w:rsidRDefault="00F76C13" w:rsidP="00F76C13">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11</w:t>
      </w:r>
    </w:p>
    <w:p w:rsidR="00F76C13" w:rsidRPr="00DB6B09" w:rsidRDefault="00F76C13" w:rsidP="00F76C13">
      <w:pPr>
        <w:rPr>
          <w:rFonts w:ascii="Lucida Grande" w:hAnsi="Lucida Grande" w:cs="Lucida Grande"/>
          <w:b/>
          <w:bCs/>
          <w:sz w:val="28"/>
          <w:szCs w:val="28"/>
        </w:rPr>
      </w:pPr>
    </w:p>
    <w:p w:rsidR="00F76C13" w:rsidRPr="004C2102" w:rsidRDefault="00F76C13" w:rsidP="00F76C13">
      <w:pPr>
        <w:rPr>
          <w:rFonts w:ascii="Lucida Grande" w:hAnsi="Lucida Grande" w:cs="Lucida Grande"/>
          <w:b/>
          <w:bCs/>
          <w:color w:val="00317D"/>
          <w:sz w:val="28"/>
          <w:szCs w:val="28"/>
        </w:rPr>
      </w:pPr>
      <w:r w:rsidRPr="004C2102">
        <w:rPr>
          <w:rFonts w:ascii="Lucida Grande" w:hAnsi="Lucida Grande" w:cs="Lucida Grande"/>
          <w:b/>
          <w:bCs/>
          <w:color w:val="00317D"/>
          <w:sz w:val="28"/>
          <w:szCs w:val="28"/>
        </w:rPr>
        <w:t>Raus aus dem Korsett</w:t>
      </w:r>
    </w:p>
    <w:p w:rsidR="00F76C13" w:rsidRDefault="00F76C13" w:rsidP="00F76C13">
      <w:pPr>
        <w:rPr>
          <w:rFonts w:ascii="Lucida Grande" w:hAnsi="Lucida Grande" w:cs="Lucida Grande"/>
          <w:sz w:val="22"/>
          <w:szCs w:val="22"/>
        </w:rPr>
      </w:pPr>
    </w:p>
    <w:p w:rsidR="00F76C13" w:rsidRPr="00DB6B09" w:rsidRDefault="00F76C13" w:rsidP="00F76C13">
      <w:pPr>
        <w:rPr>
          <w:rFonts w:ascii="Lucida Grande" w:hAnsi="Lucida Grande" w:cs="Lucida Grande"/>
          <w:color w:val="7F7F7F" w:themeColor="text1" w:themeTint="80"/>
          <w:sz w:val="22"/>
          <w:szCs w:val="22"/>
        </w:rPr>
      </w:pPr>
      <w:r w:rsidRPr="00DB6B09">
        <w:rPr>
          <w:rFonts w:ascii="Lucida Grande" w:hAnsi="Lucida Grande" w:cs="Lucida Grande"/>
          <w:color w:val="7F7F7F" w:themeColor="text1" w:themeTint="80"/>
          <w:sz w:val="22"/>
          <w:szCs w:val="22"/>
        </w:rPr>
        <w:t xml:space="preserve">^ </w:t>
      </w:r>
      <w:proofErr w:type="spellStart"/>
      <w:r w:rsidRPr="00DB6B09">
        <w:rPr>
          <w:rFonts w:ascii="Lucida Grande" w:hAnsi="Lucida Grande" w:cs="Lucida Grande"/>
          <w:color w:val="7F7F7F" w:themeColor="text1" w:themeTint="80"/>
          <w:sz w:val="22"/>
          <w:szCs w:val="22"/>
        </w:rPr>
        <w:t>Rózsika</w:t>
      </w:r>
      <w:proofErr w:type="spellEnd"/>
      <w:r w:rsidRPr="00DB6B09">
        <w:rPr>
          <w:rFonts w:ascii="Lucida Grande" w:hAnsi="Lucida Grande" w:cs="Lucida Grande"/>
          <w:color w:val="7F7F7F" w:themeColor="text1" w:themeTint="80"/>
          <w:sz w:val="22"/>
          <w:szCs w:val="22"/>
        </w:rPr>
        <w:t xml:space="preserve"> Schwimmer, Budapest 1913, © Carrie Chapman Catt Albums. </w:t>
      </w:r>
      <w:proofErr w:type="spellStart"/>
      <w:r w:rsidRPr="00DB6B09">
        <w:rPr>
          <w:rFonts w:ascii="Lucida Grande" w:hAnsi="Lucida Grande" w:cs="Lucida Grande"/>
          <w:color w:val="7F7F7F" w:themeColor="text1" w:themeTint="80"/>
          <w:sz w:val="22"/>
          <w:szCs w:val="22"/>
        </w:rPr>
        <w:t>Bryn</w:t>
      </w:r>
      <w:proofErr w:type="spellEnd"/>
      <w:r w:rsidRPr="00DB6B09">
        <w:rPr>
          <w:rFonts w:ascii="Lucida Grande" w:hAnsi="Lucida Grande" w:cs="Lucida Grande"/>
          <w:color w:val="7F7F7F" w:themeColor="text1" w:themeTint="80"/>
          <w:sz w:val="22"/>
          <w:szCs w:val="22"/>
        </w:rPr>
        <w:t xml:space="preserve"> </w:t>
      </w:r>
      <w:proofErr w:type="spellStart"/>
      <w:r w:rsidRPr="00DB6B09">
        <w:rPr>
          <w:rFonts w:ascii="Lucida Grande" w:hAnsi="Lucida Grande" w:cs="Lucida Grande"/>
          <w:color w:val="7F7F7F" w:themeColor="text1" w:themeTint="80"/>
          <w:sz w:val="22"/>
          <w:szCs w:val="22"/>
        </w:rPr>
        <w:t>Mawr</w:t>
      </w:r>
      <w:proofErr w:type="spellEnd"/>
      <w:r w:rsidRPr="00DB6B09">
        <w:rPr>
          <w:rFonts w:ascii="Lucida Grande" w:hAnsi="Lucida Grande" w:cs="Lucida Grande"/>
          <w:color w:val="7F7F7F" w:themeColor="text1" w:themeTint="80"/>
          <w:sz w:val="22"/>
          <w:szCs w:val="22"/>
        </w:rPr>
        <w:t xml:space="preserve"> College Libraries, Special Collections</w:t>
      </w:r>
    </w:p>
    <w:p w:rsidR="00F76C13" w:rsidRPr="00DB6B09" w:rsidRDefault="00F76C13" w:rsidP="00F76C13">
      <w:pPr>
        <w:rPr>
          <w:rFonts w:ascii="Lucida Grande" w:hAnsi="Lucida Grande" w:cs="Lucida Grande"/>
          <w:sz w:val="22"/>
          <w:szCs w:val="22"/>
        </w:rPr>
      </w:pPr>
    </w:p>
    <w:p w:rsidR="00F76C13" w:rsidRPr="00DB6B09" w:rsidRDefault="00F76C13" w:rsidP="00F76C13">
      <w:pPr>
        <w:rPr>
          <w:rFonts w:ascii="Lucida Grande" w:hAnsi="Lucida Grande" w:cs="Lucida Grande"/>
          <w:sz w:val="22"/>
          <w:szCs w:val="22"/>
        </w:rPr>
      </w:pPr>
      <w:r w:rsidRPr="00DB6B09">
        <w:rPr>
          <w:rFonts w:ascii="Lucida Grande" w:hAnsi="Lucida Grande" w:cs="Lucida Grande"/>
          <w:sz w:val="22"/>
          <w:szCs w:val="22"/>
        </w:rPr>
        <w:t xml:space="preserve">Während sich in Folge der Französischen Revolution die bürgerliche Gleichstellung für männliche Bürger in Europa </w:t>
      </w:r>
      <w:proofErr w:type="spellStart"/>
      <w:r w:rsidRPr="00DB6B09">
        <w:rPr>
          <w:rFonts w:ascii="Lucida Grande" w:hAnsi="Lucida Grande" w:cs="Lucida Grande"/>
          <w:sz w:val="22"/>
          <w:szCs w:val="22"/>
        </w:rPr>
        <w:t>durchsetzte</w:t>
      </w:r>
      <w:proofErr w:type="spellEnd"/>
      <w:r w:rsidRPr="00DB6B09">
        <w:rPr>
          <w:rFonts w:ascii="Lucida Grande" w:hAnsi="Lucida Grande" w:cs="Lucida Grande"/>
          <w:sz w:val="22"/>
          <w:szCs w:val="22"/>
        </w:rPr>
        <w:t>, war die Gleichberechtigung der Frauen kein Ziel der Verfechter von Freiheit, Gleichheit und Brüderlichkeit gewesen. Erst um 1900 formierte sich eine internationale Frauenbewegung.</w:t>
      </w:r>
    </w:p>
    <w:p w:rsidR="00F76C13" w:rsidRPr="00DB6B09" w:rsidRDefault="00F76C13" w:rsidP="00F76C13">
      <w:pPr>
        <w:rPr>
          <w:rFonts w:ascii="Lucida Grande" w:hAnsi="Lucida Grande" w:cs="Lucida Grande"/>
          <w:sz w:val="22"/>
          <w:szCs w:val="22"/>
        </w:rPr>
      </w:pPr>
      <w:r w:rsidRPr="00DB6B09">
        <w:rPr>
          <w:rFonts w:ascii="Lucida Grande" w:hAnsi="Lucida Grande" w:cs="Lucida Grande"/>
          <w:sz w:val="22"/>
          <w:szCs w:val="22"/>
        </w:rPr>
        <w:t xml:space="preserve">Feministische Pionierin in Ungarn war die Pazifistin </w:t>
      </w:r>
      <w:proofErr w:type="spellStart"/>
      <w:r w:rsidRPr="00DB6B09">
        <w:rPr>
          <w:rFonts w:ascii="Lucida Grande" w:hAnsi="Lucida Grande" w:cs="Lucida Grande"/>
          <w:sz w:val="22"/>
          <w:szCs w:val="22"/>
        </w:rPr>
        <w:t>Rózsika</w:t>
      </w:r>
      <w:proofErr w:type="spellEnd"/>
      <w:r w:rsidRPr="00DB6B09">
        <w:rPr>
          <w:rFonts w:ascii="Lucida Grande" w:hAnsi="Lucida Grande" w:cs="Lucida Grande"/>
          <w:sz w:val="22"/>
          <w:szCs w:val="22"/>
        </w:rPr>
        <w:t xml:space="preserve"> Schwimmer (1877–1948). Zur Durchsetzung emanzipatorischer Ziele gründete sie verschiedene Frauenvereine und gab gemeinsam mit Vilma Glücklich (1872–1927) die wichtigste feministische Zeitschrift Ungarns – „Frau und Gesellschaft“ – heraus. 1913 organisierte sie den VII. Internationalen Frauenstimmrechtskongress in Budapest und brachte damit erstmals das Frauenwahlrecht auf die politische Agenda. Anschließend ging sie als Pressesprecherin der International </w:t>
      </w:r>
      <w:proofErr w:type="spellStart"/>
      <w:r w:rsidRPr="00DB6B09">
        <w:rPr>
          <w:rFonts w:ascii="Lucida Grande" w:hAnsi="Lucida Grande" w:cs="Lucida Grande"/>
          <w:sz w:val="22"/>
          <w:szCs w:val="22"/>
        </w:rPr>
        <w:t>Woman</w:t>
      </w:r>
      <w:proofErr w:type="spellEnd"/>
      <w:r w:rsidRPr="00DB6B09">
        <w:rPr>
          <w:rFonts w:ascii="Lucida Grande" w:hAnsi="Lucida Grande" w:cs="Lucida Grande"/>
          <w:sz w:val="22"/>
          <w:szCs w:val="22"/>
        </w:rPr>
        <w:t xml:space="preserve"> </w:t>
      </w:r>
      <w:proofErr w:type="spellStart"/>
      <w:r w:rsidRPr="00DB6B09">
        <w:rPr>
          <w:rFonts w:ascii="Lucida Grande" w:hAnsi="Lucida Grande" w:cs="Lucida Grande"/>
          <w:sz w:val="22"/>
          <w:szCs w:val="22"/>
        </w:rPr>
        <w:t>Suffrage</w:t>
      </w:r>
      <w:proofErr w:type="spellEnd"/>
      <w:r w:rsidRPr="00DB6B09">
        <w:rPr>
          <w:rFonts w:ascii="Lucida Grande" w:hAnsi="Lucida Grande" w:cs="Lucida Grande"/>
          <w:sz w:val="22"/>
          <w:szCs w:val="22"/>
        </w:rPr>
        <w:t xml:space="preserve"> Alliance nach London, </w:t>
      </w:r>
      <w:proofErr w:type="gramStart"/>
      <w:r w:rsidRPr="00DB6B09">
        <w:rPr>
          <w:rFonts w:ascii="Lucida Grande" w:hAnsi="Lucida Grande" w:cs="Lucida Grande"/>
          <w:sz w:val="22"/>
          <w:szCs w:val="22"/>
        </w:rPr>
        <w:t>das</w:t>
      </w:r>
      <w:proofErr w:type="gramEnd"/>
      <w:r w:rsidRPr="00DB6B09">
        <w:rPr>
          <w:rFonts w:ascii="Lucida Grande" w:hAnsi="Lucida Grande" w:cs="Lucida Grande"/>
          <w:sz w:val="22"/>
          <w:szCs w:val="22"/>
        </w:rPr>
        <w:t xml:space="preserve"> sie mit Kriegsbeginn als „feindliche Ausländerin“ verlassen musste. Den Krieg verbrachte sie in den USA. 1918 kehrte sie nach Ungarn zurück, wo nach der gescheiterten Revolution 1919 der „Weiße Terror“ unter </w:t>
      </w:r>
      <w:proofErr w:type="spellStart"/>
      <w:r w:rsidRPr="00DB6B09">
        <w:rPr>
          <w:rFonts w:ascii="Lucida Grande" w:hAnsi="Lucida Grande" w:cs="Lucida Grande"/>
          <w:sz w:val="22"/>
          <w:szCs w:val="22"/>
        </w:rPr>
        <w:t>Miklós</w:t>
      </w:r>
      <w:proofErr w:type="spellEnd"/>
      <w:r w:rsidRPr="00DB6B09">
        <w:rPr>
          <w:rFonts w:ascii="Lucida Grande" w:hAnsi="Lucida Grande" w:cs="Lucida Grande"/>
          <w:sz w:val="22"/>
          <w:szCs w:val="22"/>
        </w:rPr>
        <w:t xml:space="preserve"> Horthy hauptsächlich auf Linke und Juden zielte. So emigrierte sie endgültig in die USA, wo sie als Staatenlose lebte. Als Pazifistin hatte sie sich geweigert zu unterschreiben, dass sie das Land im Notfall mit Waffen verteidigen würde.</w:t>
      </w:r>
    </w:p>
    <w:p w:rsidR="00F76C13" w:rsidRPr="00DB6B09" w:rsidRDefault="00F76C13" w:rsidP="00F76C13">
      <w:pPr>
        <w:rPr>
          <w:rFonts w:ascii="Lucida Grande" w:hAnsi="Lucida Grande" w:cs="Lucida Grande"/>
          <w:sz w:val="22"/>
          <w:szCs w:val="22"/>
        </w:rPr>
      </w:pPr>
    </w:p>
    <w:p w:rsidR="00F76C13" w:rsidRPr="00DB6B09" w:rsidRDefault="00F76C13" w:rsidP="00F76C13">
      <w:pPr>
        <w:rPr>
          <w:rFonts w:ascii="Lucida Grande" w:hAnsi="Lucida Grande" w:cs="Lucida Grande"/>
          <w:color w:val="7F7F7F" w:themeColor="text1" w:themeTint="80"/>
          <w:sz w:val="22"/>
          <w:szCs w:val="22"/>
        </w:rPr>
      </w:pPr>
      <w:r w:rsidRPr="00DB6B09">
        <w:rPr>
          <w:rFonts w:ascii="Lucida Grande" w:hAnsi="Lucida Grande" w:cs="Lucida Grande"/>
          <w:color w:val="7F7F7F" w:themeColor="text1" w:themeTint="80"/>
          <w:sz w:val="22"/>
          <w:szCs w:val="22"/>
        </w:rPr>
        <w:t>&lt; Briefmarke zum Internationalen Frauenstimmrechts-Kongress 1913 in Budapest, © Jüdisches Museum Hohenems</w:t>
      </w:r>
    </w:p>
    <w:p w:rsidR="00F76C13" w:rsidRPr="00DB6B09" w:rsidRDefault="00F76C13" w:rsidP="00F76C13">
      <w:pPr>
        <w:rPr>
          <w:rFonts w:ascii="Lucida Grande" w:hAnsi="Lucida Grande" w:cs="Lucida Grande"/>
          <w:color w:val="7F7F7F" w:themeColor="text1" w:themeTint="80"/>
          <w:sz w:val="22"/>
          <w:szCs w:val="22"/>
        </w:rPr>
      </w:pPr>
      <w:r w:rsidRPr="00DB6B09">
        <w:rPr>
          <w:rFonts w:ascii="Lucida Grande" w:hAnsi="Lucida Grande" w:cs="Lucida Grande"/>
          <w:color w:val="7F7F7F" w:themeColor="text1" w:themeTint="80"/>
          <w:sz w:val="22"/>
          <w:szCs w:val="22"/>
        </w:rPr>
        <w:t xml:space="preserve">&gt; Propagierung von Orbans „Aktionsplan für Familienschutz“, 2019, © </w:t>
      </w:r>
      <w:proofErr w:type="spellStart"/>
      <w:r w:rsidRPr="00DB6B09">
        <w:rPr>
          <w:rFonts w:ascii="Lucida Grande" w:hAnsi="Lucida Grande" w:cs="Lucida Grande"/>
          <w:color w:val="7F7F7F" w:themeColor="text1" w:themeTint="80"/>
          <w:sz w:val="22"/>
          <w:szCs w:val="22"/>
        </w:rPr>
        <w:t>Gábor</w:t>
      </w:r>
      <w:proofErr w:type="spellEnd"/>
      <w:r w:rsidRPr="00DB6B09">
        <w:rPr>
          <w:rFonts w:ascii="Lucida Grande" w:hAnsi="Lucida Grande" w:cs="Lucida Grande"/>
          <w:color w:val="7F7F7F" w:themeColor="text1" w:themeTint="80"/>
          <w:sz w:val="22"/>
          <w:szCs w:val="22"/>
        </w:rPr>
        <w:t xml:space="preserve"> </w:t>
      </w:r>
      <w:proofErr w:type="spellStart"/>
      <w:r w:rsidRPr="00DB6B09">
        <w:rPr>
          <w:rFonts w:ascii="Lucida Grande" w:hAnsi="Lucida Grande" w:cs="Lucida Grande"/>
          <w:color w:val="7F7F7F" w:themeColor="text1" w:themeTint="80"/>
          <w:sz w:val="22"/>
          <w:szCs w:val="22"/>
        </w:rPr>
        <w:t>Ligeti</w:t>
      </w:r>
      <w:proofErr w:type="spellEnd"/>
    </w:p>
    <w:p w:rsidR="00F76C13" w:rsidRPr="00DB6B09" w:rsidRDefault="00F76C13" w:rsidP="00F76C13">
      <w:pPr>
        <w:rPr>
          <w:rFonts w:ascii="Lucida Grande" w:hAnsi="Lucida Grande" w:cs="Lucida Grande"/>
          <w:sz w:val="22"/>
          <w:szCs w:val="22"/>
        </w:rPr>
      </w:pPr>
    </w:p>
    <w:p w:rsidR="00F76C13" w:rsidRDefault="00F76C13" w:rsidP="00F76C13">
      <w:pPr>
        <w:rPr>
          <w:rFonts w:ascii="Lucida Grande" w:hAnsi="Lucida Grande" w:cs="Lucida Grande"/>
          <w:sz w:val="22"/>
          <w:szCs w:val="22"/>
        </w:rPr>
      </w:pPr>
      <w:r w:rsidRPr="00DB6B09">
        <w:rPr>
          <w:rFonts w:ascii="Lucida Grande" w:hAnsi="Lucida Grande" w:cs="Lucida Grande"/>
          <w:sz w:val="22"/>
          <w:szCs w:val="22"/>
        </w:rPr>
        <w:t xml:space="preserve">1912 schrieb Schwimmer „Obwohl die ungarische Frau als Gattin eine viel vorteilhaftere Stellung hat als die deutsche, englische, holländische usw., steht die Mutter in Ungarn unter denselben Gesetzen der Unlogik, Ungerechtigkeit und Grausamkeit, die fast die ganze menschliche Gesellschaft beherrschen. Poesie und Prosa verherrlichen die Mutterschaft, stellen die Mutter als Typus des Vollweibes dar. Außerhalb dieser luftigen Regionen jedoch ist die Mutter, die eheliche wie die uneheliche, Trägerin der Dornenkrone.“ </w:t>
      </w:r>
    </w:p>
    <w:p w:rsidR="00F76C13" w:rsidRPr="00DB6B09" w:rsidRDefault="00F76C13" w:rsidP="00F76C13">
      <w:pPr>
        <w:rPr>
          <w:rFonts w:ascii="Lucida Grande" w:hAnsi="Lucida Grande" w:cs="Lucida Grande"/>
          <w:sz w:val="22"/>
          <w:szCs w:val="22"/>
        </w:rPr>
      </w:pPr>
      <w:r w:rsidRPr="00DB6B09">
        <w:rPr>
          <w:rFonts w:ascii="Lucida Grande" w:hAnsi="Lucida Grande" w:cs="Lucida Grande"/>
          <w:sz w:val="22"/>
          <w:szCs w:val="22"/>
        </w:rPr>
        <w:t xml:space="preserve">Mehr als hundert Jahre später trifft ihre Analyse wieder zu. Nach Revolution und Konterrevolution ist Ungarn erneut von Abwanderung und Abschottung gegen alles „Fremde“ geprägt, und von der Demontage der Demokratie. Gegen die niedrige Geburtenrate initiierte Viktor </w:t>
      </w:r>
      <w:proofErr w:type="spellStart"/>
      <w:r w:rsidRPr="00DB6B09">
        <w:rPr>
          <w:rFonts w:ascii="Lucida Grande" w:hAnsi="Lucida Grande" w:cs="Lucida Grande"/>
          <w:sz w:val="22"/>
          <w:szCs w:val="22"/>
        </w:rPr>
        <w:t>Orbán</w:t>
      </w:r>
      <w:proofErr w:type="spellEnd"/>
      <w:r w:rsidRPr="00DB6B09">
        <w:rPr>
          <w:rFonts w:ascii="Lucida Grande" w:hAnsi="Lucida Grande" w:cs="Lucida Grande"/>
          <w:sz w:val="22"/>
          <w:szCs w:val="22"/>
        </w:rPr>
        <w:t xml:space="preserve"> im Frühjahr 2019 eine neue Familienpolitik: Junge, ungarische, verheiratete Frauen mit mehreren Kindern sollen finanziell großzügig unterstützt werden. „Familienpolitik“ soll gegen vorgeblich drohende „Überfremdung“ helfen.</w:t>
      </w:r>
      <w:r>
        <w:rPr>
          <w:rFonts w:ascii="Lucida Grande" w:hAnsi="Lucida Grande" w:cs="Lucida Grande"/>
          <w:sz w:val="22"/>
          <w:szCs w:val="22"/>
        </w:rPr>
        <w:t xml:space="preserve"> </w:t>
      </w:r>
      <w:r w:rsidRPr="00DB6B09">
        <w:rPr>
          <w:rFonts w:ascii="Lucida Grande" w:hAnsi="Lucida Grande" w:cs="Lucida Grande"/>
          <w:sz w:val="22"/>
          <w:szCs w:val="22"/>
        </w:rPr>
        <w:t>Bei der Kampagne unterlief der ungarischen Regierung allerdings ein peinlicher Lapsus: Das auf dem Stockfoto einer Agentur abgebildete „Paar“ wurde im Internet in anderen Versionen unter dem Schlagwort „</w:t>
      </w:r>
      <w:proofErr w:type="spellStart"/>
      <w:r w:rsidRPr="00DB6B09">
        <w:rPr>
          <w:rFonts w:ascii="Lucida Grande" w:hAnsi="Lucida Grande" w:cs="Lucida Grande"/>
          <w:sz w:val="22"/>
          <w:szCs w:val="22"/>
        </w:rPr>
        <w:t>distracted</w:t>
      </w:r>
      <w:proofErr w:type="spellEnd"/>
      <w:r w:rsidRPr="00DB6B09">
        <w:rPr>
          <w:rFonts w:ascii="Lucida Grande" w:hAnsi="Lucida Grande" w:cs="Lucida Grande"/>
          <w:sz w:val="22"/>
          <w:szCs w:val="22"/>
        </w:rPr>
        <w:t xml:space="preserve"> </w:t>
      </w:r>
      <w:proofErr w:type="spellStart"/>
      <w:r w:rsidRPr="00DB6B09">
        <w:rPr>
          <w:rFonts w:ascii="Lucida Grande" w:hAnsi="Lucida Grande" w:cs="Lucida Grande"/>
          <w:sz w:val="22"/>
          <w:szCs w:val="22"/>
        </w:rPr>
        <w:t>boyfriend</w:t>
      </w:r>
      <w:proofErr w:type="spellEnd"/>
      <w:r w:rsidRPr="00DB6B09">
        <w:rPr>
          <w:rFonts w:ascii="Lucida Grande" w:hAnsi="Lucida Grande" w:cs="Lucida Grande"/>
          <w:sz w:val="22"/>
          <w:szCs w:val="22"/>
        </w:rPr>
        <w:t>“ schon lange vor der</w:t>
      </w:r>
      <w:r>
        <w:rPr>
          <w:rFonts w:ascii="Lucida Grande" w:hAnsi="Lucida Grande" w:cs="Lucida Grande"/>
          <w:sz w:val="22"/>
          <w:szCs w:val="22"/>
        </w:rPr>
        <w:t xml:space="preserve"> </w:t>
      </w:r>
      <w:r w:rsidRPr="00DB6B09">
        <w:rPr>
          <w:rFonts w:ascii="Lucida Grande" w:hAnsi="Lucida Grande" w:cs="Lucida Grande"/>
          <w:sz w:val="22"/>
          <w:szCs w:val="22"/>
        </w:rPr>
        <w:t>Familienplan-Kampagne als sogenanntes „</w:t>
      </w:r>
      <w:proofErr w:type="spellStart"/>
      <w:r w:rsidRPr="00DB6B09">
        <w:rPr>
          <w:rFonts w:ascii="Lucida Grande" w:hAnsi="Lucida Grande" w:cs="Lucida Grande"/>
          <w:sz w:val="22"/>
          <w:szCs w:val="22"/>
        </w:rPr>
        <w:t>Meme</w:t>
      </w:r>
      <w:proofErr w:type="spellEnd"/>
      <w:r w:rsidRPr="00DB6B09">
        <w:rPr>
          <w:rFonts w:ascii="Lucida Grande" w:hAnsi="Lucida Grande" w:cs="Lucida Grande"/>
          <w:sz w:val="22"/>
          <w:szCs w:val="22"/>
        </w:rPr>
        <w:t xml:space="preserve">“ verwendet, um Untreue darzustellen. </w:t>
      </w:r>
    </w:p>
    <w:p w:rsidR="00F76C13" w:rsidRPr="00910706" w:rsidRDefault="00F76C13" w:rsidP="00F76C13">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8D1939" w:rsidRDefault="008D1939"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Pr="006141F8" w:rsidRDefault="00F76C13" w:rsidP="00F76C13">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12</w:t>
      </w:r>
    </w:p>
    <w:p w:rsidR="00F76C13" w:rsidRPr="00910706" w:rsidRDefault="00F76C13" w:rsidP="00F76C13">
      <w:pPr>
        <w:rPr>
          <w:rFonts w:ascii="Lucida Grande" w:hAnsi="Lucida Grande" w:cs="Lucida Grande"/>
          <w:sz w:val="22"/>
          <w:szCs w:val="22"/>
        </w:rPr>
      </w:pPr>
    </w:p>
    <w:p w:rsidR="00F76C13" w:rsidRPr="00047278" w:rsidRDefault="00F76C13" w:rsidP="00F76C13">
      <w:pPr>
        <w:rPr>
          <w:rFonts w:ascii="Lucida Grande" w:hAnsi="Lucida Grande" w:cs="Lucida Grande"/>
          <w:b/>
          <w:bCs/>
          <w:color w:val="00317D"/>
          <w:sz w:val="28"/>
          <w:szCs w:val="28"/>
        </w:rPr>
      </w:pPr>
      <w:r w:rsidRPr="00047278">
        <w:rPr>
          <w:rFonts w:ascii="Lucida Grande" w:hAnsi="Lucida Grande" w:cs="Lucida Grande"/>
          <w:b/>
          <w:bCs/>
          <w:color w:val="00317D"/>
          <w:sz w:val="28"/>
          <w:szCs w:val="28"/>
        </w:rPr>
        <w:t>„Christlich-Jüdisches Abendland“</w:t>
      </w:r>
    </w:p>
    <w:p w:rsidR="00F76C13" w:rsidRPr="00866122" w:rsidRDefault="00F76C13" w:rsidP="00F76C13">
      <w:pPr>
        <w:rPr>
          <w:rFonts w:ascii="Lucida Grande" w:hAnsi="Lucida Grande" w:cs="Lucida Grande"/>
          <w:sz w:val="22"/>
          <w:szCs w:val="22"/>
        </w:rPr>
      </w:pPr>
    </w:p>
    <w:p w:rsidR="00F76C13" w:rsidRPr="00866122" w:rsidRDefault="00F76C13" w:rsidP="00F76C13">
      <w:pPr>
        <w:rPr>
          <w:rFonts w:ascii="Lucida Grande" w:hAnsi="Lucida Grande" w:cs="Lucida Grande"/>
          <w:sz w:val="22"/>
          <w:szCs w:val="22"/>
        </w:rPr>
      </w:pPr>
      <w:r w:rsidRPr="00866122">
        <w:rPr>
          <w:rFonts w:ascii="Lucida Grande" w:hAnsi="Lucida Grande" w:cs="Lucida Grande"/>
          <w:sz w:val="22"/>
          <w:szCs w:val="22"/>
        </w:rPr>
        <w:t xml:space="preserve">Die jüdischen Gemeinden in Europa sind zum Teil wesentlich älter als die christlichen, war die Christianisierung Europas doch erst im Mittelalter abgeschlossen. Dennoch wurde für Europa bis vor noch der Begriff „christliches Abendland“ verwendet und die elf Millionen vor der NS-Zeit in Europa lebenden Juden damit per Sprachgebrauch aus der europäischen Kultur ausgeschlossen. </w:t>
      </w:r>
    </w:p>
    <w:p w:rsidR="00F76C13" w:rsidRPr="00866122" w:rsidRDefault="00F76C13" w:rsidP="00F76C13">
      <w:pPr>
        <w:rPr>
          <w:rFonts w:ascii="Lucida Grande" w:hAnsi="Lucida Grande" w:cs="Lucida Grande"/>
          <w:sz w:val="22"/>
          <w:szCs w:val="22"/>
        </w:rPr>
      </w:pPr>
      <w:r w:rsidRPr="00866122">
        <w:rPr>
          <w:rFonts w:ascii="Lucida Grande" w:hAnsi="Lucida Grande" w:cs="Lucida Grande"/>
          <w:sz w:val="22"/>
          <w:szCs w:val="22"/>
        </w:rPr>
        <w:t xml:space="preserve">Das Verhältnis von Katholizismus und Judentum wurde erst unter dem Eindruck des Holocaust und mit dem Zweiten Vatikanischen Konzil (1962–1965) auf eine positivere Grundlage gestellt. Dem war – als kritische Reaktion auf Antisemitismus und Mitschuld der Kirchen am Genozid an den europäischen Juden – die Gründung christlich-jüdischer Gesellschaften vorausgegangen. Es sollte noch bis 1986 dauern, dass der erste Papst, Johannes Paul II., Karol </w:t>
      </w:r>
      <w:proofErr w:type="spellStart"/>
      <w:r w:rsidRPr="00866122">
        <w:rPr>
          <w:rFonts w:ascii="Lucida Grande" w:hAnsi="Lucida Grande" w:cs="Lucida Grande"/>
          <w:sz w:val="22"/>
          <w:szCs w:val="22"/>
        </w:rPr>
        <w:t>Wojtyła</w:t>
      </w:r>
      <w:proofErr w:type="spellEnd"/>
      <w:r w:rsidRPr="00866122">
        <w:rPr>
          <w:rFonts w:ascii="Lucida Grande" w:hAnsi="Lucida Grande" w:cs="Lucida Grande"/>
          <w:sz w:val="22"/>
          <w:szCs w:val="22"/>
        </w:rPr>
        <w:t xml:space="preserve"> (1920-2005), ein jüdisches Gotteshaus betrat, nämlich die Große Synagoge in Rom, gemeinsam mit Oberrabbiner Elio </w:t>
      </w:r>
      <w:proofErr w:type="spellStart"/>
      <w:r w:rsidRPr="00866122">
        <w:rPr>
          <w:rFonts w:ascii="Lucida Grande" w:hAnsi="Lucida Grande" w:cs="Lucida Grande"/>
          <w:sz w:val="22"/>
          <w:szCs w:val="22"/>
        </w:rPr>
        <w:t>Toaff</w:t>
      </w:r>
      <w:proofErr w:type="spellEnd"/>
      <w:r w:rsidRPr="00866122">
        <w:rPr>
          <w:rFonts w:ascii="Lucida Grande" w:hAnsi="Lucida Grande" w:cs="Lucida Grande"/>
          <w:sz w:val="22"/>
          <w:szCs w:val="22"/>
        </w:rPr>
        <w:t xml:space="preserve">. </w:t>
      </w:r>
    </w:p>
    <w:p w:rsidR="00F76C13" w:rsidRPr="00866122" w:rsidRDefault="00F76C13" w:rsidP="00F76C13">
      <w:pPr>
        <w:rPr>
          <w:rFonts w:ascii="Lucida Grande" w:hAnsi="Lucida Grande" w:cs="Lucida Grande"/>
          <w:sz w:val="22"/>
          <w:szCs w:val="22"/>
        </w:rPr>
      </w:pPr>
    </w:p>
    <w:p w:rsidR="00F76C13" w:rsidRPr="00866122" w:rsidRDefault="00F76C13" w:rsidP="00F76C13">
      <w:pPr>
        <w:rPr>
          <w:rFonts w:ascii="Lucida Grande" w:hAnsi="Lucida Grande" w:cs="Lucida Grande"/>
          <w:color w:val="7F7F7F" w:themeColor="text1" w:themeTint="80"/>
          <w:sz w:val="22"/>
          <w:szCs w:val="22"/>
        </w:rPr>
      </w:pPr>
      <w:r w:rsidRPr="00866122">
        <w:rPr>
          <w:rFonts w:ascii="Lucida Grande" w:hAnsi="Lucida Grande" w:cs="Lucida Grande"/>
          <w:color w:val="7F7F7F" w:themeColor="text1" w:themeTint="80"/>
          <w:sz w:val="22"/>
          <w:szCs w:val="22"/>
        </w:rPr>
        <w:t xml:space="preserve">&lt; Papst Johannes Paul II. und Oberrabbiner </w:t>
      </w:r>
      <w:proofErr w:type="spellStart"/>
      <w:r w:rsidRPr="00866122">
        <w:rPr>
          <w:rFonts w:ascii="Lucida Grande" w:hAnsi="Lucida Grande" w:cs="Lucida Grande"/>
          <w:color w:val="7F7F7F" w:themeColor="text1" w:themeTint="80"/>
          <w:sz w:val="22"/>
          <w:szCs w:val="22"/>
        </w:rPr>
        <w:t>Toaff</w:t>
      </w:r>
      <w:proofErr w:type="spellEnd"/>
      <w:r w:rsidRPr="00866122">
        <w:rPr>
          <w:rFonts w:ascii="Lucida Grande" w:hAnsi="Lucida Grande" w:cs="Lucida Grande"/>
          <w:color w:val="7F7F7F" w:themeColor="text1" w:themeTint="80"/>
          <w:sz w:val="22"/>
          <w:szCs w:val="22"/>
        </w:rPr>
        <w:t xml:space="preserve"> 1986 auf dem Weg in die Große Synagoge in Rom, © Str/EPA/picturedesk.com</w:t>
      </w:r>
    </w:p>
    <w:p w:rsidR="00F76C13" w:rsidRPr="00866122" w:rsidRDefault="00F76C13" w:rsidP="00F76C13">
      <w:pPr>
        <w:rPr>
          <w:rFonts w:ascii="Lucida Grande" w:hAnsi="Lucida Grande" w:cs="Lucida Grande"/>
          <w:color w:val="7F7F7F" w:themeColor="text1" w:themeTint="80"/>
          <w:sz w:val="22"/>
          <w:szCs w:val="22"/>
        </w:rPr>
      </w:pPr>
      <w:r w:rsidRPr="00866122">
        <w:rPr>
          <w:rFonts w:ascii="Lucida Grande" w:hAnsi="Lucida Grande" w:cs="Lucida Grande"/>
          <w:color w:val="7F7F7F" w:themeColor="text1" w:themeTint="80"/>
          <w:sz w:val="22"/>
          <w:szCs w:val="22"/>
        </w:rPr>
        <w:t xml:space="preserve">&gt; Anti-Islam-Proteste in Tschechien mit </w:t>
      </w:r>
      <w:proofErr w:type="spellStart"/>
      <w:r w:rsidRPr="00866122">
        <w:rPr>
          <w:rFonts w:ascii="Lucida Grande" w:hAnsi="Lucida Grande" w:cs="Lucida Grande"/>
          <w:color w:val="7F7F7F" w:themeColor="text1" w:themeTint="80"/>
          <w:sz w:val="22"/>
          <w:szCs w:val="22"/>
        </w:rPr>
        <w:t>Miloš</w:t>
      </w:r>
      <w:proofErr w:type="spellEnd"/>
      <w:r w:rsidRPr="00866122">
        <w:rPr>
          <w:rFonts w:ascii="Lucida Grande" w:hAnsi="Lucida Grande" w:cs="Lucida Grande"/>
          <w:color w:val="7F7F7F" w:themeColor="text1" w:themeTint="80"/>
          <w:sz w:val="22"/>
          <w:szCs w:val="22"/>
        </w:rPr>
        <w:t xml:space="preserve"> Zeman anlässlich des 26. Geburtstags der „Samtenen Revolution“ im November 2015, © Matej </w:t>
      </w:r>
      <w:proofErr w:type="spellStart"/>
      <w:r w:rsidRPr="00866122">
        <w:rPr>
          <w:rFonts w:ascii="Lucida Grande" w:hAnsi="Lucida Grande" w:cs="Lucida Grande"/>
          <w:color w:val="7F7F7F" w:themeColor="text1" w:themeTint="80"/>
          <w:sz w:val="22"/>
          <w:szCs w:val="22"/>
        </w:rPr>
        <w:t>Divizna</w:t>
      </w:r>
      <w:proofErr w:type="spellEnd"/>
      <w:r w:rsidRPr="00866122">
        <w:rPr>
          <w:rFonts w:ascii="Lucida Grande" w:hAnsi="Lucida Grande" w:cs="Lucida Grande"/>
          <w:color w:val="7F7F7F" w:themeColor="text1" w:themeTint="80"/>
          <w:sz w:val="22"/>
          <w:szCs w:val="22"/>
        </w:rPr>
        <w:t>, Getty Images</w:t>
      </w:r>
    </w:p>
    <w:p w:rsidR="00F76C13" w:rsidRPr="00866122" w:rsidRDefault="00F76C13" w:rsidP="00F76C13">
      <w:pPr>
        <w:rPr>
          <w:rFonts w:ascii="Lucida Grande" w:hAnsi="Lucida Grande" w:cs="Lucida Grande"/>
          <w:sz w:val="22"/>
          <w:szCs w:val="22"/>
        </w:rPr>
      </w:pPr>
    </w:p>
    <w:p w:rsidR="00F76C13" w:rsidRPr="00866122" w:rsidRDefault="00F76C13" w:rsidP="00F76C13">
      <w:pPr>
        <w:rPr>
          <w:rFonts w:ascii="Lucida Grande" w:hAnsi="Lucida Grande" w:cs="Lucida Grande"/>
          <w:sz w:val="22"/>
          <w:szCs w:val="22"/>
        </w:rPr>
      </w:pPr>
      <w:r w:rsidRPr="00866122">
        <w:rPr>
          <w:rFonts w:ascii="Lucida Grande" w:hAnsi="Lucida Grande" w:cs="Lucida Grande"/>
          <w:sz w:val="22"/>
          <w:szCs w:val="22"/>
        </w:rPr>
        <w:t>Das neuerdings gerne verwendete Schlagwort vom „christlich-jüdischen Abendland“ ist ein politischer Kampfbegriff. Mit ihm soll eine alte Minderheit vereinnahmt und gegen eine neue mobilgemacht werden. Er spielt auf das kulturelle Erbe der griechischen und römischen Antike sowie der Bibel an. Die Tatsache, dass ein guter Teil dieses Erbes islamisch-arabischer Vermittlung zu verdanken ist, wird ebenso unterschlagen wie die Tatsache, dass Juden in Europa immer in prekäre Lebensbedingungen gezwungen und von Pogromen bedroht waren.</w:t>
      </w:r>
    </w:p>
    <w:p w:rsidR="00F76C13" w:rsidRPr="00910706" w:rsidRDefault="00F76C13" w:rsidP="00F76C13">
      <w:pPr>
        <w:rPr>
          <w:rFonts w:ascii="Lucida Grande" w:hAnsi="Lucida Grande" w:cs="Lucida Grande"/>
          <w:sz w:val="22"/>
          <w:szCs w:val="22"/>
        </w:rPr>
      </w:pPr>
      <w:r w:rsidRPr="00866122">
        <w:rPr>
          <w:rFonts w:ascii="Lucida Grande" w:hAnsi="Lucida Grande" w:cs="Lucida Grande"/>
          <w:sz w:val="22"/>
          <w:szCs w:val="22"/>
        </w:rPr>
        <w:t>Europäische Proteste gegen den Bau von Moscheen rufen überdies die Verbote, Synagogen zu errichten, ins Gedächtnis, die in einem großen Teil Europas bis in die zweite Hälfte des 19. Jahrhunderts galten. Der Protest wendet sich damit auch gegen die Gotteshäuser der slawischsprachigen Muslime, welche die Kultur Südosteuropas seit Hunderten von Jahren mitprägen. Der Begriff einer europäischen „christlich-jüdischen Wertegemeinschaft“ widerspricht auf eklatante Weise Artikel 10 (1) der Charta der Grundrechte der Europäischen Union, in der es heißt: „Jede Person hat das Recht auf Gedanken-, Gewissens- und Religionsfreiheit. Dieses Recht umfasst die Freiheit, die Religion oder Weltanschauung zu wechseln, und die Freiheit, seine Religion oder Weltanschauung einzeln oder gemeinsam mit anderen öffentlich oder privat durch Gottesdienst, Unterricht, Bräuche und Riten zu bekennen.“</w:t>
      </w: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Pr="006141F8" w:rsidRDefault="00F76C13" w:rsidP="00F76C13">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13</w:t>
      </w:r>
    </w:p>
    <w:p w:rsidR="00F76C13" w:rsidRPr="00910706" w:rsidRDefault="00F76C13" w:rsidP="00F76C13">
      <w:pPr>
        <w:rPr>
          <w:rFonts w:ascii="Lucida Grande" w:hAnsi="Lucida Grande" w:cs="Lucida Grande"/>
          <w:sz w:val="22"/>
          <w:szCs w:val="22"/>
        </w:rPr>
      </w:pPr>
    </w:p>
    <w:p w:rsidR="00F76C13" w:rsidRPr="00525EC8" w:rsidRDefault="00F76C13" w:rsidP="00F76C13">
      <w:pPr>
        <w:rPr>
          <w:rFonts w:ascii="Lucida Grande" w:hAnsi="Lucida Grande" w:cs="Lucida Grande"/>
          <w:b/>
          <w:bCs/>
          <w:color w:val="00317D"/>
          <w:sz w:val="28"/>
          <w:szCs w:val="28"/>
        </w:rPr>
      </w:pPr>
      <w:r w:rsidRPr="00525EC8">
        <w:rPr>
          <w:rFonts w:ascii="Lucida Grande" w:hAnsi="Lucida Grande" w:cs="Lucida Grande"/>
          <w:b/>
          <w:bCs/>
          <w:color w:val="00317D"/>
          <w:sz w:val="28"/>
          <w:szCs w:val="28"/>
        </w:rPr>
        <w:t>Die Waffen nieder!</w:t>
      </w:r>
    </w:p>
    <w:p w:rsidR="00F76C13" w:rsidRPr="00525EC8" w:rsidRDefault="00F76C13" w:rsidP="00F76C13">
      <w:pPr>
        <w:rPr>
          <w:rFonts w:ascii="Lucida Grande" w:hAnsi="Lucida Grande" w:cs="Lucida Grande"/>
          <w:sz w:val="22"/>
          <w:szCs w:val="22"/>
        </w:rPr>
      </w:pPr>
    </w:p>
    <w:p w:rsidR="00F76C13" w:rsidRPr="00525EC8" w:rsidRDefault="00F76C13" w:rsidP="00F76C13">
      <w:pPr>
        <w:rPr>
          <w:rFonts w:ascii="Lucida Grande" w:hAnsi="Lucida Grande" w:cs="Lucida Grande"/>
          <w:color w:val="7F7F7F" w:themeColor="text1" w:themeTint="80"/>
          <w:sz w:val="22"/>
          <w:szCs w:val="22"/>
        </w:rPr>
      </w:pPr>
      <w:r w:rsidRPr="00525EC8">
        <w:rPr>
          <w:rFonts w:ascii="Lucida Grande" w:hAnsi="Lucida Grande" w:cs="Lucida Grande"/>
          <w:color w:val="7F7F7F" w:themeColor="text1" w:themeTint="80"/>
          <w:sz w:val="22"/>
          <w:szCs w:val="22"/>
        </w:rPr>
        <w:t>^ Alfred Hermann Fried, o. J., © ÖNB-Bildarchiv</w:t>
      </w:r>
    </w:p>
    <w:p w:rsidR="00F76C13" w:rsidRPr="00525EC8" w:rsidRDefault="00F76C13" w:rsidP="00F76C13">
      <w:pPr>
        <w:rPr>
          <w:rFonts w:ascii="Lucida Grande" w:hAnsi="Lucida Grande" w:cs="Lucida Grande"/>
          <w:sz w:val="22"/>
          <w:szCs w:val="22"/>
        </w:rPr>
      </w:pPr>
    </w:p>
    <w:p w:rsidR="00F76C13" w:rsidRPr="00525EC8" w:rsidRDefault="00F76C13" w:rsidP="00F76C13">
      <w:pPr>
        <w:rPr>
          <w:rFonts w:ascii="Lucida Grande" w:hAnsi="Lucida Grande" w:cs="Lucida Grande"/>
          <w:sz w:val="22"/>
          <w:szCs w:val="22"/>
        </w:rPr>
      </w:pPr>
      <w:r w:rsidRPr="00525EC8">
        <w:rPr>
          <w:rFonts w:ascii="Lucida Grande" w:hAnsi="Lucida Grande" w:cs="Lucida Grande"/>
          <w:sz w:val="22"/>
          <w:szCs w:val="22"/>
        </w:rPr>
        <w:t>Seit 1901 wird der Friedensnobelpreis an diejenigen vergeben, die „am meisten oder am besten auf die Verbrüderung der Völker und die Abschaffung oder Verminderung stehender Heere sowie das Abhalten oder die Förderung von Friedenskongressen hingewirkt“ und damit „im vergangenen Jahr der Menschheit den größten Nutzen erbracht“ haben. 1911 wurde der Preis an zwei Männer vergeben, die beide aus jüdischen Familien stammten: an den holländischen Juristen Tobias Asser (1838–1913) für die Einrichtung des ständigen Schiedshofes in Den Haag und an den österreichischen Buchhändler und Publizisten Alfred Hermann Fried (1864–1921), der – gemeinsam mit Bertha von Suttner – die Zeitschrift „Die Waffen nieder! Monatsschrift zur Förderung der Friedensbewegung“ ins Leben gerufen hatte. Der glühende Pazifist Fried glaubte an die Möglichkeit der Überwindung des Krieges. Er sah in Krieg ein strukturelles „Symptom zwischenstaatlicher Anarchie“, dem mit „zwischenstaatlicher Organisation“, das hieß mit der Einrichtung des Völkerbundes, zu begegnen sei. Dieser sollte in Konfliktfällen den Frieden sichern.</w:t>
      </w:r>
    </w:p>
    <w:p w:rsidR="00F76C13" w:rsidRPr="00525EC8" w:rsidRDefault="00F76C13" w:rsidP="00F76C13">
      <w:pPr>
        <w:rPr>
          <w:rFonts w:ascii="Lucida Grande" w:hAnsi="Lucida Grande" w:cs="Lucida Grande"/>
          <w:sz w:val="22"/>
          <w:szCs w:val="22"/>
        </w:rPr>
      </w:pPr>
    </w:p>
    <w:p w:rsidR="00F76C13" w:rsidRPr="00525EC8" w:rsidRDefault="00F76C13" w:rsidP="00F76C13">
      <w:pPr>
        <w:rPr>
          <w:rFonts w:ascii="Lucida Grande" w:hAnsi="Lucida Grande" w:cs="Lucida Grande"/>
          <w:color w:val="7F7F7F" w:themeColor="text1" w:themeTint="80"/>
          <w:sz w:val="22"/>
          <w:szCs w:val="22"/>
        </w:rPr>
      </w:pPr>
      <w:r w:rsidRPr="00525EC8">
        <w:rPr>
          <w:rFonts w:ascii="Lucida Grande" w:hAnsi="Lucida Grande" w:cs="Lucida Grande"/>
          <w:color w:val="7F7F7F" w:themeColor="text1" w:themeTint="80"/>
          <w:sz w:val="22"/>
          <w:szCs w:val="22"/>
        </w:rPr>
        <w:t>&lt; Diplom über die Verleihung des Friedensnobelpreises an Alfred Hermann Fried, Stockholm 1911, © ÖNB</w:t>
      </w:r>
    </w:p>
    <w:p w:rsidR="00F76C13" w:rsidRPr="00525EC8" w:rsidRDefault="00F76C13" w:rsidP="00F76C13">
      <w:pPr>
        <w:rPr>
          <w:rFonts w:ascii="Lucida Grande" w:hAnsi="Lucida Grande" w:cs="Lucida Grande"/>
          <w:color w:val="7F7F7F" w:themeColor="text1" w:themeTint="80"/>
          <w:sz w:val="22"/>
          <w:szCs w:val="22"/>
        </w:rPr>
      </w:pPr>
      <w:r w:rsidRPr="00525EC8">
        <w:rPr>
          <w:rFonts w:ascii="Lucida Grande" w:hAnsi="Lucida Grande" w:cs="Lucida Grande"/>
          <w:color w:val="7F7F7F" w:themeColor="text1" w:themeTint="80"/>
          <w:sz w:val="22"/>
          <w:szCs w:val="22"/>
        </w:rPr>
        <w:t xml:space="preserve">&gt; Granatwerfer, 120 mm, Hirtenberger </w:t>
      </w:r>
      <w:proofErr w:type="spellStart"/>
      <w:r w:rsidRPr="00525EC8">
        <w:rPr>
          <w:rFonts w:ascii="Lucida Grande" w:hAnsi="Lucida Grande" w:cs="Lucida Grande"/>
          <w:color w:val="7F7F7F" w:themeColor="text1" w:themeTint="80"/>
          <w:sz w:val="22"/>
          <w:szCs w:val="22"/>
        </w:rPr>
        <w:t>Defence</w:t>
      </w:r>
      <w:proofErr w:type="spellEnd"/>
      <w:r w:rsidRPr="00525EC8">
        <w:rPr>
          <w:rFonts w:ascii="Lucida Grande" w:hAnsi="Lucida Grande" w:cs="Lucida Grande"/>
          <w:color w:val="7F7F7F" w:themeColor="text1" w:themeTint="80"/>
          <w:sz w:val="22"/>
          <w:szCs w:val="22"/>
        </w:rPr>
        <w:t xml:space="preserve"> Systems, </w:t>
      </w:r>
      <w:proofErr w:type="spellStart"/>
      <w:r w:rsidRPr="00525EC8">
        <w:rPr>
          <w:rFonts w:ascii="Lucida Grande" w:hAnsi="Lucida Grande" w:cs="Lucida Grande"/>
          <w:color w:val="7F7F7F" w:themeColor="text1" w:themeTint="80"/>
          <w:sz w:val="22"/>
          <w:szCs w:val="22"/>
        </w:rPr>
        <w:t>Eurosatory</w:t>
      </w:r>
      <w:proofErr w:type="spellEnd"/>
      <w:r w:rsidRPr="00525EC8">
        <w:rPr>
          <w:rFonts w:ascii="Lucida Grande" w:hAnsi="Lucida Grande" w:cs="Lucida Grande"/>
          <w:color w:val="7F7F7F" w:themeColor="text1" w:themeTint="80"/>
          <w:sz w:val="22"/>
          <w:szCs w:val="22"/>
        </w:rPr>
        <w:t xml:space="preserve"> (Land </w:t>
      </w:r>
      <w:proofErr w:type="spellStart"/>
      <w:r w:rsidRPr="00525EC8">
        <w:rPr>
          <w:rFonts w:ascii="Lucida Grande" w:hAnsi="Lucida Grande" w:cs="Lucida Grande"/>
          <w:color w:val="7F7F7F" w:themeColor="text1" w:themeTint="80"/>
          <w:sz w:val="22"/>
          <w:szCs w:val="22"/>
        </w:rPr>
        <w:t>and</w:t>
      </w:r>
      <w:proofErr w:type="spellEnd"/>
      <w:r w:rsidRPr="00525EC8">
        <w:rPr>
          <w:rFonts w:ascii="Lucida Grande" w:hAnsi="Lucida Grande" w:cs="Lucida Grande"/>
          <w:color w:val="7F7F7F" w:themeColor="text1" w:themeTint="80"/>
          <w:sz w:val="22"/>
          <w:szCs w:val="22"/>
        </w:rPr>
        <w:t xml:space="preserve"> </w:t>
      </w:r>
      <w:proofErr w:type="spellStart"/>
      <w:r w:rsidRPr="00525EC8">
        <w:rPr>
          <w:rFonts w:ascii="Lucida Grande" w:hAnsi="Lucida Grande" w:cs="Lucida Grande"/>
          <w:color w:val="7F7F7F" w:themeColor="text1" w:themeTint="80"/>
          <w:sz w:val="22"/>
          <w:szCs w:val="22"/>
        </w:rPr>
        <w:t>Airland</w:t>
      </w:r>
      <w:proofErr w:type="spellEnd"/>
      <w:r w:rsidRPr="00525EC8">
        <w:rPr>
          <w:rFonts w:ascii="Lucida Grande" w:hAnsi="Lucida Grande" w:cs="Lucida Grande"/>
          <w:color w:val="7F7F7F" w:themeColor="text1" w:themeTint="80"/>
          <w:sz w:val="22"/>
          <w:szCs w:val="22"/>
        </w:rPr>
        <w:t xml:space="preserve"> </w:t>
      </w:r>
      <w:proofErr w:type="spellStart"/>
      <w:r w:rsidRPr="00525EC8">
        <w:rPr>
          <w:rFonts w:ascii="Lucida Grande" w:hAnsi="Lucida Grande" w:cs="Lucida Grande"/>
          <w:color w:val="7F7F7F" w:themeColor="text1" w:themeTint="80"/>
          <w:sz w:val="22"/>
          <w:szCs w:val="22"/>
        </w:rPr>
        <w:t>Defence</w:t>
      </w:r>
      <w:proofErr w:type="spellEnd"/>
      <w:r w:rsidRPr="00525EC8">
        <w:rPr>
          <w:rFonts w:ascii="Lucida Grande" w:hAnsi="Lucida Grande" w:cs="Lucida Grande"/>
          <w:color w:val="7F7F7F" w:themeColor="text1" w:themeTint="80"/>
          <w:sz w:val="22"/>
          <w:szCs w:val="22"/>
        </w:rPr>
        <w:t xml:space="preserve"> &amp; Security Exhibition), Paris 2018, © armyrecognition.com</w:t>
      </w:r>
    </w:p>
    <w:p w:rsidR="00F76C13" w:rsidRPr="00525EC8" w:rsidRDefault="00F76C13" w:rsidP="00F76C13">
      <w:pPr>
        <w:rPr>
          <w:rFonts w:ascii="Lucida Grande" w:hAnsi="Lucida Grande" w:cs="Lucida Grande"/>
          <w:sz w:val="22"/>
          <w:szCs w:val="22"/>
        </w:rPr>
      </w:pPr>
    </w:p>
    <w:p w:rsidR="00F76C13" w:rsidRDefault="00F76C13" w:rsidP="00F76C13">
      <w:pPr>
        <w:rPr>
          <w:rFonts w:ascii="Lucida Grande" w:hAnsi="Lucida Grande" w:cs="Lucida Grande"/>
          <w:sz w:val="22"/>
          <w:szCs w:val="22"/>
        </w:rPr>
      </w:pPr>
      <w:r w:rsidRPr="00525EC8">
        <w:rPr>
          <w:rFonts w:ascii="Lucida Grande" w:hAnsi="Lucida Grande" w:cs="Lucida Grande"/>
          <w:sz w:val="22"/>
          <w:szCs w:val="22"/>
        </w:rPr>
        <w:t xml:space="preserve">Nach zwei Weltkriegen erfuhr die pazifistische Bewegung einen deutlichen Aufschwung. Immer wieder kam es zu Appellen für eine vollständige Abrüstung. Doch die Rüstungsindustrie ist überall auf der Welt ein wichtiger Wirtschaftszweig. In Österreich gehörte neben den Steyr-Werken die Hirtenberger Munitionsfabrik zu den bekanntesten Rüstungsbetrieben. Lange Zeit wurde Hirtenberger von Fritz Mandl (1900–1977) geleitet. Schon früh fand er über die Schweiz Wege, auch unerlaubt Waffen auszuführen. Ideologisch stand er faschistischen Systemen der Zeit nahe. 1933 versuchte er, von seiner Firma modernisierte Beutewaffen aus dem Ersten Weltkrieg nach Italien, Ungarn und an die Heimwehr zu liefern, was einen internationalen Skandal auslöste. Seine Freundschaft mit Nazis schützte ihn nach dem Anschluss allerdings nicht davor, nach den Nürnberger Gesetzen als Jude definiert zu werden; er emigrierte nach Argentinien und beriet Diktator </w:t>
      </w:r>
      <w:proofErr w:type="spellStart"/>
      <w:r w:rsidRPr="00525EC8">
        <w:rPr>
          <w:rFonts w:ascii="Lucida Grande" w:hAnsi="Lucida Grande" w:cs="Lucida Grande"/>
          <w:sz w:val="22"/>
          <w:szCs w:val="22"/>
        </w:rPr>
        <w:t>Perón</w:t>
      </w:r>
      <w:proofErr w:type="spellEnd"/>
      <w:r w:rsidRPr="00525EC8">
        <w:rPr>
          <w:rFonts w:ascii="Lucida Grande" w:hAnsi="Lucida Grande" w:cs="Lucida Grande"/>
          <w:sz w:val="22"/>
          <w:szCs w:val="22"/>
        </w:rPr>
        <w:t xml:space="preserve">. </w:t>
      </w:r>
    </w:p>
    <w:p w:rsidR="00F76C13" w:rsidRPr="00525EC8" w:rsidRDefault="00F76C13" w:rsidP="00F76C13">
      <w:pPr>
        <w:rPr>
          <w:rFonts w:ascii="Lucida Grande" w:hAnsi="Lucida Grande" w:cs="Lucida Grande"/>
          <w:sz w:val="22"/>
          <w:szCs w:val="22"/>
        </w:rPr>
      </w:pPr>
      <w:r w:rsidRPr="00525EC8">
        <w:rPr>
          <w:rFonts w:ascii="Lucida Grande" w:hAnsi="Lucida Grande" w:cs="Lucida Grande"/>
          <w:sz w:val="22"/>
          <w:szCs w:val="22"/>
        </w:rPr>
        <w:t>Nach seiner Rückkehr 1955 sicherte Mandl seinem restituierten Unternehmen Großaufträge des Bundesheers. 1999 startete Hirtenberger Defense Systems sein Granatwerfer-Programm. Waffenexport in kriegführende Staaten und solche, in denen Waffen menschenrechtswidrig eingesetzt werden, ist gesetzlich verboten. Doch taucht immer wieder österreichisches Kriegsmaterial, auch solches von Hirtenberger, in kriegführenden Ländern wie beispielsweise Afghanistan auf.</w:t>
      </w:r>
    </w:p>
    <w:p w:rsidR="00F76C13" w:rsidRPr="00525EC8" w:rsidRDefault="00F76C13" w:rsidP="00F76C13">
      <w:pPr>
        <w:rPr>
          <w:rFonts w:ascii="Lucida Grande" w:hAnsi="Lucida Grande" w:cs="Lucida Grande"/>
          <w:sz w:val="22"/>
          <w:szCs w:val="22"/>
        </w:rPr>
      </w:pPr>
    </w:p>
    <w:p w:rsidR="00F76C13" w:rsidRPr="00910706" w:rsidRDefault="00F76C13" w:rsidP="00F76C13">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Default="00F76C13" w:rsidP="000A4F86">
      <w:pPr>
        <w:rPr>
          <w:rFonts w:ascii="Lucida Grande" w:hAnsi="Lucida Grande" w:cs="Lucida Grande"/>
          <w:sz w:val="22"/>
          <w:szCs w:val="22"/>
        </w:rPr>
      </w:pPr>
    </w:p>
    <w:p w:rsidR="00F76C13" w:rsidRPr="006141F8" w:rsidRDefault="00F76C13" w:rsidP="00F76C13">
      <w:pPr>
        <w:spacing w:line="276" w:lineRule="auto"/>
        <w:rPr>
          <w:rFonts w:ascii="Lucida Grande" w:eastAsia="Times New Roman" w:hAnsi="Lucida Grande" w:cs="Lucida Grande"/>
          <w:b/>
          <w:bCs/>
          <w:color w:val="7F7F7F" w:themeColor="text1" w:themeTint="80"/>
          <w:sz w:val="28"/>
          <w:szCs w:val="28"/>
        </w:rPr>
      </w:pPr>
      <w:r>
        <w:rPr>
          <w:rFonts w:ascii="Lucida Grande" w:eastAsia="Times New Roman" w:hAnsi="Lucida Grande" w:cs="Lucida Grande"/>
          <w:b/>
          <w:bCs/>
          <w:color w:val="7F7F7F" w:themeColor="text1" w:themeTint="80"/>
          <w:sz w:val="28"/>
          <w:szCs w:val="28"/>
        </w:rPr>
        <w:lastRenderedPageBreak/>
        <w:t>Thema 14</w:t>
      </w:r>
    </w:p>
    <w:p w:rsidR="00F76C13" w:rsidRPr="00910706" w:rsidRDefault="00F76C13" w:rsidP="00F76C13">
      <w:pPr>
        <w:rPr>
          <w:rFonts w:ascii="Lucida Grande" w:hAnsi="Lucida Grande" w:cs="Lucida Grande"/>
          <w:sz w:val="22"/>
          <w:szCs w:val="22"/>
        </w:rPr>
      </w:pPr>
    </w:p>
    <w:p w:rsidR="00F76C13" w:rsidRPr="00D66B0B" w:rsidRDefault="00F76C13" w:rsidP="00F76C13">
      <w:pPr>
        <w:rPr>
          <w:rFonts w:ascii="Lucida Grande" w:hAnsi="Lucida Grande" w:cs="Lucida Grande"/>
          <w:b/>
          <w:bCs/>
          <w:color w:val="00317D"/>
          <w:sz w:val="28"/>
          <w:szCs w:val="28"/>
        </w:rPr>
      </w:pPr>
      <w:r>
        <w:rPr>
          <w:rFonts w:ascii="Lucida Grande" w:hAnsi="Lucida Grande" w:cs="Lucida Grande"/>
          <w:b/>
          <w:bCs/>
          <w:color w:val="00317D"/>
          <w:sz w:val="28"/>
          <w:szCs w:val="28"/>
        </w:rPr>
        <w:t>Union</w:t>
      </w:r>
      <w:r w:rsidRPr="00D66B0B">
        <w:rPr>
          <w:rFonts w:ascii="Lucida Grande" w:hAnsi="Lucida Grande" w:cs="Lucida Grande"/>
          <w:b/>
          <w:bCs/>
          <w:color w:val="00317D"/>
          <w:sz w:val="28"/>
          <w:szCs w:val="28"/>
        </w:rPr>
        <w:t xml:space="preserve"> Europa</w:t>
      </w:r>
      <w:r>
        <w:rPr>
          <w:rFonts w:ascii="Lucida Grande" w:hAnsi="Lucida Grande" w:cs="Lucida Grande"/>
          <w:b/>
          <w:bCs/>
          <w:color w:val="00317D"/>
          <w:sz w:val="28"/>
          <w:szCs w:val="28"/>
        </w:rPr>
        <w:t>?</w:t>
      </w:r>
    </w:p>
    <w:p w:rsidR="00F76C13" w:rsidRPr="002160D7" w:rsidRDefault="00F76C13" w:rsidP="00F76C13">
      <w:pPr>
        <w:rPr>
          <w:rFonts w:ascii="Lucida Grande" w:hAnsi="Lucida Grande" w:cs="Lucida Grande"/>
          <w:sz w:val="22"/>
          <w:szCs w:val="22"/>
        </w:rPr>
      </w:pPr>
    </w:p>
    <w:p w:rsidR="00F76C13" w:rsidRPr="002160D7" w:rsidRDefault="00F76C13" w:rsidP="00F76C13">
      <w:pPr>
        <w:rPr>
          <w:rFonts w:ascii="Lucida Grande" w:hAnsi="Lucida Grande" w:cs="Lucida Grande"/>
          <w:color w:val="7F7F7F" w:themeColor="text1" w:themeTint="80"/>
          <w:sz w:val="22"/>
          <w:szCs w:val="22"/>
          <w:lang w:val="de-AT"/>
        </w:rPr>
      </w:pPr>
      <w:r w:rsidRPr="002160D7">
        <w:rPr>
          <w:rFonts w:ascii="Lucida Grande" w:hAnsi="Lucida Grande" w:cs="Lucida Grande"/>
          <w:color w:val="7F7F7F" w:themeColor="text1" w:themeTint="80"/>
          <w:sz w:val="22"/>
          <w:szCs w:val="22"/>
          <w:lang w:val="de-AT"/>
        </w:rPr>
        <w:t xml:space="preserve">^ Louise </w:t>
      </w:r>
      <w:proofErr w:type="spellStart"/>
      <w:r w:rsidRPr="002160D7">
        <w:rPr>
          <w:rFonts w:ascii="Lucida Grande" w:hAnsi="Lucida Grande" w:cs="Lucida Grande"/>
          <w:color w:val="7F7F7F" w:themeColor="text1" w:themeTint="80"/>
          <w:sz w:val="22"/>
          <w:szCs w:val="22"/>
          <w:lang w:val="de-AT"/>
        </w:rPr>
        <w:t>Weiss</w:t>
      </w:r>
      <w:proofErr w:type="spellEnd"/>
      <w:r w:rsidRPr="002160D7">
        <w:rPr>
          <w:rFonts w:ascii="Lucida Grande" w:hAnsi="Lucida Grande" w:cs="Lucida Grande"/>
          <w:color w:val="7F7F7F" w:themeColor="text1" w:themeTint="80"/>
          <w:sz w:val="22"/>
          <w:szCs w:val="22"/>
          <w:lang w:val="de-AT"/>
        </w:rPr>
        <w:t xml:space="preserve">, 1979, </w:t>
      </w:r>
      <w:r w:rsidRPr="002160D7">
        <w:rPr>
          <w:rFonts w:ascii="Lucida Grande" w:hAnsi="Lucida Grande" w:cs="Lucida Grande" w:hint="cs"/>
          <w:color w:val="7F7F7F" w:themeColor="text1" w:themeTint="80"/>
          <w:sz w:val="22"/>
          <w:szCs w:val="22"/>
          <w:lang w:val="de-AT"/>
        </w:rPr>
        <w:t>©</w:t>
      </w:r>
      <w:r w:rsidRPr="002160D7">
        <w:rPr>
          <w:rFonts w:ascii="Lucida Grande" w:hAnsi="Lucida Grande" w:cs="Lucida Grande"/>
          <w:color w:val="7F7F7F" w:themeColor="text1" w:themeTint="80"/>
          <w:sz w:val="22"/>
          <w:szCs w:val="22"/>
          <w:lang w:val="de-AT"/>
        </w:rPr>
        <w:t xml:space="preserve"> </w:t>
      </w:r>
      <w:proofErr w:type="spellStart"/>
      <w:r w:rsidRPr="002160D7">
        <w:rPr>
          <w:rFonts w:ascii="Lucida Grande" w:hAnsi="Lucida Grande" w:cs="Lucida Grande"/>
          <w:color w:val="7F7F7F" w:themeColor="text1" w:themeTint="80"/>
          <w:sz w:val="22"/>
          <w:szCs w:val="22"/>
          <w:lang w:val="de-AT"/>
        </w:rPr>
        <w:t>Communaut</w:t>
      </w:r>
      <w:r w:rsidRPr="002160D7">
        <w:rPr>
          <w:rFonts w:ascii="Lucida Grande" w:hAnsi="Lucida Grande" w:cs="Lucida Grande" w:hint="cs"/>
          <w:color w:val="7F7F7F" w:themeColor="text1" w:themeTint="80"/>
          <w:sz w:val="22"/>
          <w:szCs w:val="22"/>
          <w:lang w:val="de-AT"/>
        </w:rPr>
        <w:t>é</w:t>
      </w:r>
      <w:proofErr w:type="spellEnd"/>
      <w:r w:rsidRPr="002160D7">
        <w:rPr>
          <w:rFonts w:ascii="Lucida Grande" w:hAnsi="Lucida Grande" w:cs="Lucida Grande"/>
          <w:color w:val="7F7F7F" w:themeColor="text1" w:themeTint="80"/>
          <w:sz w:val="22"/>
          <w:szCs w:val="22"/>
          <w:lang w:val="de-AT"/>
        </w:rPr>
        <w:t xml:space="preserve"> </w:t>
      </w:r>
      <w:proofErr w:type="spellStart"/>
      <w:r w:rsidRPr="002160D7">
        <w:rPr>
          <w:rFonts w:ascii="Lucida Grande" w:hAnsi="Lucida Grande" w:cs="Lucida Grande"/>
          <w:color w:val="7F7F7F" w:themeColor="text1" w:themeTint="80"/>
          <w:sz w:val="22"/>
          <w:szCs w:val="22"/>
          <w:lang w:val="de-AT"/>
        </w:rPr>
        <w:t>Europ</w:t>
      </w:r>
      <w:r w:rsidRPr="002160D7">
        <w:rPr>
          <w:rFonts w:ascii="Lucida Grande" w:hAnsi="Lucida Grande" w:cs="Lucida Grande" w:hint="cs"/>
          <w:color w:val="7F7F7F" w:themeColor="text1" w:themeTint="80"/>
          <w:sz w:val="22"/>
          <w:szCs w:val="22"/>
          <w:lang w:val="de-AT"/>
        </w:rPr>
        <w:t>é</w:t>
      </w:r>
      <w:r w:rsidRPr="002160D7">
        <w:rPr>
          <w:rFonts w:ascii="Lucida Grande" w:hAnsi="Lucida Grande" w:cs="Lucida Grande"/>
          <w:color w:val="7F7F7F" w:themeColor="text1" w:themeTint="80"/>
          <w:sz w:val="22"/>
          <w:szCs w:val="22"/>
          <w:lang w:val="de-AT"/>
        </w:rPr>
        <w:t>enne</w:t>
      </w:r>
      <w:proofErr w:type="spellEnd"/>
    </w:p>
    <w:p w:rsidR="00F76C13" w:rsidRPr="002160D7" w:rsidRDefault="00F76C13" w:rsidP="00F76C13">
      <w:pPr>
        <w:rPr>
          <w:rFonts w:ascii="Lucida Grande" w:hAnsi="Lucida Grande" w:cs="Lucida Grande"/>
          <w:sz w:val="22"/>
          <w:szCs w:val="22"/>
          <w:lang w:val="de-AT"/>
        </w:rPr>
      </w:pPr>
    </w:p>
    <w:p w:rsidR="00F76C13" w:rsidRPr="002160D7" w:rsidRDefault="00F76C13" w:rsidP="00F76C13">
      <w:pPr>
        <w:rPr>
          <w:rFonts w:ascii="Lucida Grande" w:hAnsi="Lucida Grande" w:cs="Lucida Grande"/>
          <w:sz w:val="22"/>
          <w:szCs w:val="22"/>
        </w:rPr>
      </w:pPr>
      <w:r w:rsidRPr="002160D7">
        <w:rPr>
          <w:rFonts w:ascii="Lucida Grande" w:hAnsi="Lucida Grande" w:cs="Lucida Grande"/>
          <w:sz w:val="22"/>
          <w:szCs w:val="22"/>
          <w:lang w:val="de-AT"/>
        </w:rPr>
        <w:t xml:space="preserve">Die Europäische Union begann nach dem Zweiten Weltkrieg als Wirtschaftsgemeinschaft. Ihre Geschichte reicht in das Jahr 1952 zurück, als ihre Vorgängerin, die Europäische Gemeinschaft für Kohle und Stahl, gegründet wurde. Heute ist die EU auch eine politische Gemeinschaft. Ihr einziges seit 1979 direkt gewähltes Organ ist das Europäische Parlament in Strasbourg. Seine erste Präsidentin war die französische Politikerin und Auschwitz-Überlebende Simone Veil (1927–2017). In jenem Jahr wurde außerdem die französische Frauenrechtlerin Louise </w:t>
      </w:r>
      <w:proofErr w:type="spellStart"/>
      <w:r w:rsidRPr="002160D7">
        <w:rPr>
          <w:rFonts w:ascii="Lucida Grande" w:hAnsi="Lucida Grande" w:cs="Lucida Grande"/>
          <w:sz w:val="22"/>
          <w:szCs w:val="22"/>
          <w:lang w:val="de-AT"/>
        </w:rPr>
        <w:t>Weiss</w:t>
      </w:r>
      <w:proofErr w:type="spellEnd"/>
      <w:r w:rsidRPr="002160D7">
        <w:rPr>
          <w:rFonts w:ascii="Lucida Grande" w:hAnsi="Lucida Grande" w:cs="Lucida Grande"/>
          <w:sz w:val="22"/>
          <w:szCs w:val="22"/>
          <w:lang w:val="de-AT"/>
        </w:rPr>
        <w:t xml:space="preserve"> (1893–1983) Abgeordnete für die</w:t>
      </w:r>
      <w:r w:rsidRPr="002160D7">
        <w:rPr>
          <w:rFonts w:ascii="Lucida Grande" w:hAnsi="Lucida Grande" w:cs="Lucida Grande"/>
          <w:sz w:val="22"/>
          <w:szCs w:val="22"/>
        </w:rPr>
        <w:t xml:space="preserve"> Fraktion der Europäischen Demokraten für den Fortschritt. Noch während des Ersten Weltkriegs hatte sie die friedensorientierte Zeitschrift „</w:t>
      </w:r>
      <w:proofErr w:type="spellStart"/>
      <w:r w:rsidRPr="002160D7">
        <w:rPr>
          <w:rFonts w:ascii="Lucida Grande" w:hAnsi="Lucida Grande" w:cs="Lucida Grande"/>
          <w:sz w:val="22"/>
          <w:szCs w:val="22"/>
        </w:rPr>
        <w:t>L’Europe</w:t>
      </w:r>
      <w:proofErr w:type="spellEnd"/>
      <w:r w:rsidRPr="002160D7">
        <w:rPr>
          <w:rFonts w:ascii="Lucida Grande" w:hAnsi="Lucida Grande" w:cs="Lucida Grande"/>
          <w:sz w:val="22"/>
          <w:szCs w:val="22"/>
        </w:rPr>
        <w:t xml:space="preserve"> </w:t>
      </w:r>
      <w:proofErr w:type="spellStart"/>
      <w:r w:rsidRPr="002160D7">
        <w:rPr>
          <w:rFonts w:ascii="Lucida Grande" w:hAnsi="Lucida Grande" w:cs="Lucida Grande"/>
          <w:sz w:val="22"/>
          <w:szCs w:val="22"/>
        </w:rPr>
        <w:t>Nouvelle</w:t>
      </w:r>
      <w:proofErr w:type="spellEnd"/>
      <w:r w:rsidRPr="002160D7">
        <w:rPr>
          <w:rFonts w:ascii="Lucida Grande" w:hAnsi="Lucida Grande" w:cs="Lucida Grande"/>
          <w:sz w:val="22"/>
          <w:szCs w:val="22"/>
        </w:rPr>
        <w:t xml:space="preserve">“ gegründet und über zwei Jahrzehnte herausgegeben. Als äußerst gefährdete Tochter einer Elsässer Jüdin war sie trotzdem während des Zweiten Weltkriegs aktiv in der Résistance gewesen. Ihre Arbeit für ein geeintes, demokratisches Europa wurde mit ihrer Bestellung zur ersten Alterspräsidentin des Europäischen Parlaments und der Benennung des Parlamentsgebäudes nach ihr gewürdigt. Louise </w:t>
      </w:r>
      <w:proofErr w:type="spellStart"/>
      <w:r w:rsidRPr="002160D7">
        <w:rPr>
          <w:rFonts w:ascii="Lucida Grande" w:hAnsi="Lucida Grande" w:cs="Lucida Grande"/>
          <w:sz w:val="22"/>
          <w:szCs w:val="22"/>
        </w:rPr>
        <w:t>Weiss</w:t>
      </w:r>
      <w:proofErr w:type="spellEnd"/>
      <w:r w:rsidRPr="002160D7">
        <w:rPr>
          <w:rFonts w:ascii="Lucida Grande" w:hAnsi="Lucida Grande" w:cs="Lucida Grande"/>
          <w:sz w:val="22"/>
          <w:szCs w:val="22"/>
        </w:rPr>
        <w:t xml:space="preserve"> hatte durchaus die Begrenztheit des Unionsgedanken auf seine wirtschaftlichen Aspekte erkannt und wies früh auf das Fehlen einer europäischen Solidargemeinschaft hin: „Die europäischen Institutionen“, sagte sie, „haben europäische Zuckerrüben, Butter, Käse, Wein, Kälber, ja sogar Schweine zustande gebracht. Aber keine europäischen Menschen.“ </w:t>
      </w:r>
    </w:p>
    <w:p w:rsidR="00F76C13" w:rsidRPr="002160D7" w:rsidRDefault="00F76C13" w:rsidP="00F76C13">
      <w:pPr>
        <w:rPr>
          <w:rFonts w:ascii="Lucida Grande" w:hAnsi="Lucida Grande" w:cs="Lucida Grande"/>
          <w:color w:val="7F7F7F" w:themeColor="text1" w:themeTint="80"/>
          <w:sz w:val="22"/>
          <w:szCs w:val="22"/>
        </w:rPr>
      </w:pPr>
    </w:p>
    <w:p w:rsidR="00F76C13" w:rsidRPr="002160D7" w:rsidRDefault="00F76C13" w:rsidP="00F76C13">
      <w:pPr>
        <w:rPr>
          <w:rFonts w:ascii="Lucida Grande" w:hAnsi="Lucida Grande" w:cs="Lucida Grande"/>
          <w:color w:val="7F7F7F" w:themeColor="text1" w:themeTint="80"/>
          <w:sz w:val="22"/>
          <w:szCs w:val="22"/>
        </w:rPr>
      </w:pPr>
      <w:r w:rsidRPr="002160D7">
        <w:rPr>
          <w:rFonts w:ascii="Lucida Grande" w:hAnsi="Lucida Grande" w:cs="Lucida Grande"/>
          <w:color w:val="7F7F7F" w:themeColor="text1" w:themeTint="80"/>
          <w:sz w:val="22"/>
          <w:szCs w:val="22"/>
        </w:rPr>
        <w:t>&lt; Europäisches Parlament, Louise-</w:t>
      </w:r>
      <w:proofErr w:type="spellStart"/>
      <w:r w:rsidRPr="002160D7">
        <w:rPr>
          <w:rFonts w:ascii="Lucida Grande" w:hAnsi="Lucida Grande" w:cs="Lucida Grande"/>
          <w:color w:val="7F7F7F" w:themeColor="text1" w:themeTint="80"/>
          <w:sz w:val="22"/>
          <w:szCs w:val="22"/>
        </w:rPr>
        <w:t>Weiss</w:t>
      </w:r>
      <w:proofErr w:type="spellEnd"/>
      <w:r w:rsidRPr="002160D7">
        <w:rPr>
          <w:rFonts w:ascii="Lucida Grande" w:hAnsi="Lucida Grande" w:cs="Lucida Grande"/>
          <w:color w:val="7F7F7F" w:themeColor="text1" w:themeTint="80"/>
          <w:sz w:val="22"/>
          <w:szCs w:val="22"/>
        </w:rPr>
        <w:t xml:space="preserve">-Gebäude </w:t>
      </w:r>
      <w:r w:rsidRPr="002160D7">
        <w:rPr>
          <w:rFonts w:ascii="Lucida Grande" w:hAnsi="Lucida Grande" w:cs="Lucida Grande" w:hint="cs"/>
          <w:color w:val="7F7F7F" w:themeColor="text1" w:themeTint="80"/>
          <w:sz w:val="22"/>
          <w:szCs w:val="22"/>
        </w:rPr>
        <w:t>©</w:t>
      </w:r>
      <w:r w:rsidRPr="002160D7">
        <w:rPr>
          <w:rFonts w:ascii="Lucida Grande" w:hAnsi="Lucida Grande" w:cs="Lucida Grande"/>
          <w:color w:val="7F7F7F" w:themeColor="text1" w:themeTint="80"/>
          <w:sz w:val="22"/>
          <w:szCs w:val="22"/>
        </w:rPr>
        <w:t xml:space="preserve">, Dominique </w:t>
      </w:r>
      <w:proofErr w:type="spellStart"/>
      <w:r w:rsidRPr="002160D7">
        <w:rPr>
          <w:rFonts w:ascii="Lucida Grande" w:hAnsi="Lucida Grande" w:cs="Lucida Grande"/>
          <w:color w:val="7F7F7F" w:themeColor="text1" w:themeTint="80"/>
          <w:sz w:val="22"/>
          <w:szCs w:val="22"/>
        </w:rPr>
        <w:t>Faget</w:t>
      </w:r>
      <w:proofErr w:type="spellEnd"/>
      <w:r w:rsidRPr="002160D7">
        <w:rPr>
          <w:rFonts w:ascii="Lucida Grande" w:hAnsi="Lucida Grande" w:cs="Lucida Grande"/>
          <w:color w:val="7F7F7F" w:themeColor="text1" w:themeTint="80"/>
          <w:sz w:val="22"/>
          <w:szCs w:val="22"/>
        </w:rPr>
        <w:t xml:space="preserve"> / AFP / picturedesk.com</w:t>
      </w:r>
    </w:p>
    <w:p w:rsidR="00F76C13" w:rsidRPr="002160D7" w:rsidRDefault="00F76C13" w:rsidP="00F76C13">
      <w:pPr>
        <w:rPr>
          <w:rFonts w:ascii="Lucida Grande" w:hAnsi="Lucida Grande" w:cs="Lucida Grande"/>
          <w:color w:val="7F7F7F" w:themeColor="text1" w:themeTint="80"/>
          <w:sz w:val="22"/>
          <w:szCs w:val="22"/>
        </w:rPr>
      </w:pPr>
      <w:r w:rsidRPr="002160D7">
        <w:rPr>
          <w:rFonts w:ascii="Lucida Grande" w:hAnsi="Lucida Grande" w:cs="Lucida Grande"/>
          <w:color w:val="7F7F7F" w:themeColor="text1" w:themeTint="80"/>
          <w:sz w:val="22"/>
          <w:szCs w:val="22"/>
        </w:rPr>
        <w:t xml:space="preserve">&gt; Wandgemälde von </w:t>
      </w:r>
      <w:proofErr w:type="spellStart"/>
      <w:r w:rsidRPr="002160D7">
        <w:rPr>
          <w:rFonts w:ascii="Lucida Grande" w:hAnsi="Lucida Grande" w:cs="Lucida Grande"/>
          <w:color w:val="7F7F7F" w:themeColor="text1" w:themeTint="80"/>
          <w:sz w:val="22"/>
          <w:szCs w:val="22"/>
        </w:rPr>
        <w:t>Banksy</w:t>
      </w:r>
      <w:proofErr w:type="spellEnd"/>
      <w:r w:rsidRPr="002160D7">
        <w:rPr>
          <w:rFonts w:ascii="Lucida Grande" w:hAnsi="Lucida Grande" w:cs="Lucida Grande"/>
          <w:color w:val="7F7F7F" w:themeColor="text1" w:themeTint="80"/>
          <w:sz w:val="22"/>
          <w:szCs w:val="22"/>
        </w:rPr>
        <w:t xml:space="preserve"> in Dover 2017; von Unbekannten 2019 weiß übermalt, </w:t>
      </w:r>
      <w:r w:rsidRPr="002160D7">
        <w:rPr>
          <w:rFonts w:ascii="Lucida Grande" w:hAnsi="Lucida Grande" w:cs="Lucida Grande" w:hint="cs"/>
          <w:color w:val="7F7F7F" w:themeColor="text1" w:themeTint="80"/>
          <w:sz w:val="22"/>
          <w:szCs w:val="22"/>
        </w:rPr>
        <w:t>©</w:t>
      </w:r>
      <w:r w:rsidRPr="002160D7">
        <w:rPr>
          <w:rFonts w:ascii="Lucida Grande" w:hAnsi="Lucida Grande" w:cs="Lucida Grande"/>
          <w:color w:val="7F7F7F" w:themeColor="text1" w:themeTint="80"/>
          <w:sz w:val="22"/>
          <w:szCs w:val="22"/>
        </w:rPr>
        <w:t xml:space="preserve"> </w:t>
      </w:r>
      <w:proofErr w:type="spellStart"/>
      <w:r w:rsidRPr="002160D7">
        <w:rPr>
          <w:rFonts w:ascii="Lucida Grande" w:hAnsi="Lucida Grande" w:cs="Lucida Grande"/>
          <w:color w:val="7F7F7F" w:themeColor="text1" w:themeTint="80"/>
          <w:sz w:val="22"/>
          <w:szCs w:val="22"/>
        </w:rPr>
        <w:t>Banksy</w:t>
      </w:r>
      <w:proofErr w:type="spellEnd"/>
    </w:p>
    <w:p w:rsidR="00F76C13" w:rsidRPr="002160D7" w:rsidRDefault="00F76C13" w:rsidP="00F76C13">
      <w:pPr>
        <w:rPr>
          <w:rFonts w:ascii="Lucida Grande" w:hAnsi="Lucida Grande" w:cs="Lucida Grande"/>
          <w:sz w:val="22"/>
          <w:szCs w:val="22"/>
          <w:lang w:val="de-AT"/>
        </w:rPr>
      </w:pPr>
    </w:p>
    <w:p w:rsidR="00F76C13" w:rsidRPr="002160D7" w:rsidRDefault="00F76C13" w:rsidP="00F76C13">
      <w:pPr>
        <w:rPr>
          <w:rFonts w:ascii="Lucida Grande" w:hAnsi="Lucida Grande" w:cs="Lucida Grande"/>
          <w:sz w:val="22"/>
          <w:szCs w:val="22"/>
          <w:lang w:val="de-AT"/>
        </w:rPr>
      </w:pPr>
      <w:r w:rsidRPr="002160D7">
        <w:rPr>
          <w:rFonts w:ascii="Lucida Grande" w:hAnsi="Lucida Grande" w:cs="Lucida Grande"/>
          <w:sz w:val="22"/>
          <w:szCs w:val="22"/>
        </w:rPr>
        <w:t xml:space="preserve">Ebenfalls 1979 ins Europäische Parlament geschickt wurde Stanley Johnson – Enkel des letzten Innenministers des Osmanischen Reiches, Ali Kemal. Als Abgeordneter der britischen Torys gehörte er derselben Fraktion wie </w:t>
      </w:r>
      <w:proofErr w:type="spellStart"/>
      <w:r w:rsidRPr="002160D7">
        <w:rPr>
          <w:rFonts w:ascii="Lucida Grande" w:hAnsi="Lucida Grande" w:cs="Lucida Grande"/>
          <w:sz w:val="22"/>
          <w:szCs w:val="22"/>
        </w:rPr>
        <w:t>Weiss</w:t>
      </w:r>
      <w:proofErr w:type="spellEnd"/>
      <w:r w:rsidRPr="002160D7">
        <w:rPr>
          <w:rFonts w:ascii="Lucida Grande" w:hAnsi="Lucida Grande" w:cs="Lucida Grande"/>
          <w:sz w:val="22"/>
          <w:szCs w:val="22"/>
        </w:rPr>
        <w:t xml:space="preserve"> an. Er befürwortete 1992 vehement den Vertrag von Maastricht, mit dem die Europäische Union ihre heutige Gestalt annahm. Sein Sohn Boris Johnson führt nun das Vereinigte Königreich aus dieser Union heraus. Sehen die Enkel der Generation des Zweiten Weltkriegs Europa nur mehr als sentimentales und obsoletes Friedensprojekt? Anfeindungen der EU gehen auch von Parteien auf dem Kontinent aus. Sind die Forderungen nach mehr nationaler Autonomie Symptome eines wachsenden Rechtsnationalismus? Zugleich mehren sich auch Austrittsforderungen in Ländern, die sich am Rand Europas – trotz aller Lippenbekenntnisse zu einer europäischen Wertegemeinschaft – mit der faktischen </w:t>
      </w:r>
      <w:proofErr w:type="spellStart"/>
      <w:r w:rsidRPr="002160D7">
        <w:rPr>
          <w:rFonts w:ascii="Lucida Grande" w:hAnsi="Lucida Grande" w:cs="Lucida Grande"/>
          <w:sz w:val="22"/>
          <w:szCs w:val="22"/>
        </w:rPr>
        <w:t>Entsolidarisierung</w:t>
      </w:r>
      <w:proofErr w:type="spellEnd"/>
      <w:r w:rsidRPr="002160D7">
        <w:rPr>
          <w:rFonts w:ascii="Lucida Grande" w:hAnsi="Lucida Grande" w:cs="Lucida Grande"/>
          <w:sz w:val="22"/>
          <w:szCs w:val="22"/>
        </w:rPr>
        <w:t xml:space="preserve"> Europas konfrontiert sehen. Kann damit die europäische Integration bereits als gescheitert gelten? Ist das der Anfang vom Ende des Projekts Europa?</w:t>
      </w:r>
    </w:p>
    <w:p w:rsidR="00F76C13" w:rsidRPr="00910706" w:rsidRDefault="00F76C13" w:rsidP="00F76C13">
      <w:pPr>
        <w:rPr>
          <w:rFonts w:ascii="Lucida Grande" w:hAnsi="Lucida Grande" w:cs="Lucida Grande"/>
          <w:sz w:val="22"/>
          <w:szCs w:val="22"/>
        </w:rPr>
      </w:pPr>
    </w:p>
    <w:p w:rsidR="00F76C13" w:rsidRPr="00910706" w:rsidRDefault="00F76C13" w:rsidP="000A4F86">
      <w:pPr>
        <w:rPr>
          <w:rFonts w:ascii="Lucida Grande" w:hAnsi="Lucida Grande" w:cs="Lucida Grande"/>
          <w:sz w:val="22"/>
          <w:szCs w:val="22"/>
        </w:rPr>
      </w:pPr>
    </w:p>
    <w:sectPr w:rsidR="00F76C13" w:rsidRPr="00910706" w:rsidSect="00072D64">
      <w:headerReference w:type="default" r:id="rId7"/>
      <w:footerReference w:type="default" r:id="rId8"/>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4501" w:rsidRDefault="006F4501" w:rsidP="00C67DB1">
      <w:r>
        <w:separator/>
      </w:r>
    </w:p>
  </w:endnote>
  <w:endnote w:type="continuationSeparator" w:id="0">
    <w:p w:rsidR="006F4501" w:rsidRDefault="006F4501" w:rsidP="00C6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DB1" w:rsidRPr="009010BD" w:rsidRDefault="00C67DB1" w:rsidP="00C67DB1">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Jüdisches Museum Hohenems | </w:t>
    </w:r>
    <w:r>
      <w:rPr>
        <w:rFonts w:ascii="Lucida Grande" w:hAnsi="Lucida Grande" w:cs="Lucida Grande"/>
        <w:color w:val="505150"/>
        <w:sz w:val="15"/>
        <w:szCs w:val="15"/>
      </w:rPr>
      <w:t xml:space="preserve">Villa Heimann-Rosenthal | </w:t>
    </w:r>
    <w:r w:rsidRPr="009010BD">
      <w:rPr>
        <w:rFonts w:ascii="Lucida Grande" w:hAnsi="Lucida Grande" w:cs="Lucida Grande"/>
        <w:color w:val="505150"/>
        <w:sz w:val="15"/>
        <w:szCs w:val="15"/>
      </w:rPr>
      <w:t xml:space="preserve">Schweizer Str. 5, 6845 Hohenems </w:t>
    </w:r>
  </w:p>
  <w:p w:rsidR="00C67DB1" w:rsidRPr="009010BD" w:rsidRDefault="00C67DB1" w:rsidP="00C67DB1">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Hyperlink"/>
          <w:rFonts w:ascii="Lucida Grande" w:hAnsi="Lucida Grande" w:cs="Lucida Grande"/>
          <w:color w:val="505150"/>
          <w:sz w:val="15"/>
          <w:szCs w:val="15"/>
        </w:rPr>
        <w:t>www.jm-hohenems.at</w:t>
      </w:r>
    </w:hyperlink>
  </w:p>
  <w:p w:rsidR="00C67DB1" w:rsidRDefault="00C67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4501" w:rsidRDefault="006F4501" w:rsidP="00C67DB1">
      <w:r>
        <w:separator/>
      </w:r>
    </w:p>
  </w:footnote>
  <w:footnote w:type="continuationSeparator" w:id="0">
    <w:p w:rsidR="006F4501" w:rsidRDefault="006F4501" w:rsidP="00C6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DB1" w:rsidRPr="009466A8" w:rsidRDefault="00C67DB1" w:rsidP="00C67DB1">
    <w:pPr>
      <w:pStyle w:val="Kopfzeile"/>
      <w:rPr>
        <w:rFonts w:ascii="Lucida Grande" w:hAnsi="Lucida Grande" w:cs="Lucida Grande"/>
        <w:sz w:val="18"/>
        <w:szCs w:val="18"/>
      </w:rPr>
    </w:pPr>
    <w:r w:rsidRPr="009466A8">
      <w:rPr>
        <w:rFonts w:ascii="Lucida Grande" w:hAnsi="Lucida Grande" w:cs="Lucida Grande"/>
        <w:sz w:val="18"/>
        <w:szCs w:val="18"/>
      </w:rPr>
      <w:t xml:space="preserve">Texte in der Ausstellung - </w:t>
    </w:r>
    <w:r w:rsidR="000A4F86">
      <w:rPr>
        <w:rFonts w:ascii="Lucida Grande" w:hAnsi="Lucida Grande" w:cs="Lucida Grande"/>
        <w:sz w:val="18"/>
        <w:szCs w:val="18"/>
      </w:rPr>
      <w:t>Themenstationen</w:t>
    </w:r>
  </w:p>
  <w:p w:rsidR="00C67DB1" w:rsidRDefault="00C67D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B1"/>
    <w:rsid w:val="00032B4D"/>
    <w:rsid w:val="00072D64"/>
    <w:rsid w:val="000A4F86"/>
    <w:rsid w:val="000D5BBC"/>
    <w:rsid w:val="003D1359"/>
    <w:rsid w:val="004D494F"/>
    <w:rsid w:val="004E57AC"/>
    <w:rsid w:val="0056675F"/>
    <w:rsid w:val="006F4501"/>
    <w:rsid w:val="008D1939"/>
    <w:rsid w:val="008D26CB"/>
    <w:rsid w:val="008F0D4B"/>
    <w:rsid w:val="00910706"/>
    <w:rsid w:val="00A3443E"/>
    <w:rsid w:val="00B1266D"/>
    <w:rsid w:val="00C67DB1"/>
    <w:rsid w:val="00C70F86"/>
    <w:rsid w:val="00D60FF2"/>
    <w:rsid w:val="00D66B0B"/>
    <w:rsid w:val="00E371A8"/>
    <w:rsid w:val="00F76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DAED16"/>
  <w15:chartTrackingRefBased/>
  <w15:docId w15:val="{67373AED-91E3-0C4D-AB2E-3CAAD4B0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7DB1"/>
    <w:pPr>
      <w:tabs>
        <w:tab w:val="center" w:pos="4536"/>
        <w:tab w:val="right" w:pos="9072"/>
      </w:tabs>
    </w:pPr>
  </w:style>
  <w:style w:type="character" w:customStyle="1" w:styleId="KopfzeileZchn">
    <w:name w:val="Kopfzeile Zchn"/>
    <w:basedOn w:val="Absatz-Standardschriftart"/>
    <w:link w:val="Kopfzeile"/>
    <w:uiPriority w:val="99"/>
    <w:rsid w:val="00C67DB1"/>
  </w:style>
  <w:style w:type="paragraph" w:styleId="Fuzeile">
    <w:name w:val="footer"/>
    <w:basedOn w:val="Standard"/>
    <w:link w:val="FuzeileZchn"/>
    <w:uiPriority w:val="99"/>
    <w:unhideWhenUsed/>
    <w:rsid w:val="00C67DB1"/>
    <w:pPr>
      <w:tabs>
        <w:tab w:val="center" w:pos="4536"/>
        <w:tab w:val="right" w:pos="9072"/>
      </w:tabs>
    </w:pPr>
  </w:style>
  <w:style w:type="character" w:customStyle="1" w:styleId="FuzeileZchn">
    <w:name w:val="Fußzeile Zchn"/>
    <w:basedOn w:val="Absatz-Standardschriftart"/>
    <w:link w:val="Fuzeile"/>
    <w:uiPriority w:val="99"/>
    <w:rsid w:val="00C67DB1"/>
  </w:style>
  <w:style w:type="character" w:styleId="Hyperlink">
    <w:name w:val="Hyperlink"/>
    <w:basedOn w:val="Absatz-Standardschriftart"/>
    <w:uiPriority w:val="99"/>
    <w:unhideWhenUsed/>
    <w:rsid w:val="00C67DB1"/>
    <w:rPr>
      <w:color w:val="0000FF"/>
      <w:u w:val="single"/>
    </w:rPr>
  </w:style>
  <w:style w:type="character" w:customStyle="1" w:styleId="Absatz-Standardschriftart1">
    <w:name w:val="Absatz-Standardschriftart1"/>
    <w:semiHidden/>
    <w:rsid w:val="00C6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5553</Words>
  <Characters>34990</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5</cp:revision>
  <dcterms:created xsi:type="dcterms:W3CDTF">2020-09-28T09:21:00Z</dcterms:created>
  <dcterms:modified xsi:type="dcterms:W3CDTF">2020-09-28T09:29:00Z</dcterms:modified>
</cp:coreProperties>
</file>