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7004" w14:textId="51454851" w:rsidR="006E7442" w:rsidRPr="00011173" w:rsidRDefault="001F3DB6" w:rsidP="001F3DB6">
      <w:pPr>
        <w:rPr>
          <w:rFonts w:ascii="Lucida Grande" w:eastAsia="Times New Roman" w:hAnsi="Lucida Grande" w:cs="Lucida Grande"/>
          <w:sz w:val="22"/>
          <w:szCs w:val="22"/>
        </w:rPr>
      </w:pPr>
      <w:r w:rsidRPr="00011173">
        <w:rPr>
          <w:rFonts w:ascii="Lucida Grande" w:eastAsia="Times New Roman" w:hAnsi="Lucida Grande" w:cs="Lucida Grande"/>
          <w:sz w:val="22"/>
          <w:szCs w:val="22"/>
        </w:rPr>
        <w:t xml:space="preserve"> </w:t>
      </w:r>
      <w:r w:rsidRPr="00011173">
        <w:rPr>
          <w:rFonts w:ascii="Lucida Grande" w:hAnsi="Lucida Grande" w:cs="Lucida Grande"/>
          <w:b/>
          <w:noProof/>
          <w:sz w:val="22"/>
          <w:szCs w:val="22"/>
          <w:lang w:val="de-DE"/>
        </w:rPr>
        <w:drawing>
          <wp:anchor distT="0" distB="0" distL="114300" distR="114300" simplePos="0" relativeHeight="251659264" behindDoc="0" locked="0" layoutInCell="1" allowOverlap="1" wp14:anchorId="162DF6CA" wp14:editId="7C6165D7">
            <wp:simplePos x="0" y="0"/>
            <wp:positionH relativeFrom="column">
              <wp:posOffset>4457700</wp:posOffset>
            </wp:positionH>
            <wp:positionV relativeFrom="paragraph">
              <wp:posOffset>-328295</wp:posOffset>
            </wp:positionV>
            <wp:extent cx="1600200" cy="467360"/>
            <wp:effectExtent l="0" t="0" r="0" b="0"/>
            <wp:wrapSquare wrapText="bothSides"/>
            <wp:docPr id="1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1A6CB" w14:textId="77777777" w:rsidR="00011173" w:rsidRPr="00011173" w:rsidRDefault="00011173" w:rsidP="00011173">
      <w:pPr>
        <w:rPr>
          <w:rFonts w:ascii="Lucida Grande" w:eastAsia="Times New Roman" w:hAnsi="Lucida Grande" w:cs="Lucida Grande"/>
          <w:color w:val="505150"/>
          <w:sz w:val="22"/>
          <w:szCs w:val="22"/>
        </w:rPr>
      </w:pPr>
      <w:r w:rsidRPr="00011173">
        <w:rPr>
          <w:rFonts w:ascii="Lucida Grande" w:eastAsia="Times New Roman" w:hAnsi="Lucida Grande" w:cs="Lucida Grande"/>
          <w:color w:val="0D3475"/>
          <w:sz w:val="44"/>
          <w:szCs w:val="44"/>
        </w:rPr>
        <w:t>The Female Side of God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br/>
      </w:r>
      <w:r w:rsidRPr="00011173">
        <w:rPr>
          <w:rFonts w:ascii="Lucida Grande" w:hAnsi="Lucida Grande" w:cs="Lucida Grande"/>
          <w:color w:val="505150"/>
          <w:sz w:val="28"/>
          <w:szCs w:val="28"/>
        </w:rPr>
        <w:t>April 30 until October 8, 2017</w:t>
      </w:r>
    </w:p>
    <w:p w14:paraId="7C1874C9" w14:textId="77777777" w:rsidR="00011173" w:rsidRPr="00011173" w:rsidRDefault="00011173" w:rsidP="00011173">
      <w:pPr>
        <w:spacing w:before="100" w:beforeAutospacing="1" w:after="100" w:afterAutospacing="1"/>
        <w:rPr>
          <w:rFonts w:ascii="Lucida Grande" w:hAnsi="Lucida Grande" w:cs="Lucida Grande"/>
          <w:color w:val="0D3475"/>
          <w:sz w:val="22"/>
          <w:szCs w:val="22"/>
        </w:rPr>
      </w:pPr>
      <w:r w:rsidRPr="00011173">
        <w:rPr>
          <w:rFonts w:ascii="Lucida Grande" w:hAnsi="Lucida Grande" w:cs="Lucida Grande"/>
          <w:color w:val="0D3475"/>
          <w:sz w:val="22"/>
          <w:szCs w:val="22"/>
        </w:rPr>
        <w:t>An exhibition of the Jewish Museum Hohenems</w:t>
      </w:r>
      <w:r w:rsidRPr="00011173">
        <w:rPr>
          <w:rFonts w:ascii="Lucida Grande" w:hAnsi="Lucida Grande" w:cs="Lucida Grande"/>
          <w:color w:val="0D3475"/>
          <w:sz w:val="22"/>
          <w:szCs w:val="22"/>
        </w:rPr>
        <w:br/>
        <w:t xml:space="preserve">In collaboration with the Jewish Museum Frankfurt am Main </w:t>
      </w:r>
      <w:r w:rsidRPr="00011173">
        <w:rPr>
          <w:rFonts w:ascii="Lucida Grande" w:hAnsi="Lucida Grande" w:cs="Lucida Grande"/>
          <w:color w:val="0D3475"/>
          <w:sz w:val="22"/>
          <w:szCs w:val="22"/>
        </w:rPr>
        <w:br/>
        <w:t>and the Museum of the Bible, Washington DC</w:t>
      </w:r>
    </w:p>
    <w:p w14:paraId="0804C8DF" w14:textId="77777777" w:rsidR="00377E3D" w:rsidRPr="00011173" w:rsidRDefault="00377E3D" w:rsidP="00530ABF">
      <w:pPr>
        <w:spacing w:before="100" w:beforeAutospacing="1" w:after="100" w:afterAutospacing="1"/>
        <w:rPr>
          <w:rFonts w:ascii="Lucida Grande" w:hAnsi="Lucida Grande" w:cs="Lucida Grande"/>
          <w:b/>
          <w:color w:val="505150"/>
          <w:sz w:val="22"/>
          <w:szCs w:val="22"/>
        </w:rPr>
      </w:pPr>
    </w:p>
    <w:p w14:paraId="3376212B" w14:textId="77777777" w:rsidR="001F3DB6" w:rsidRPr="00011173" w:rsidRDefault="002F6899" w:rsidP="00530ABF">
      <w:pPr>
        <w:spacing w:before="100" w:beforeAutospacing="1" w:after="100" w:afterAutospacing="1"/>
        <w:rPr>
          <w:rFonts w:ascii="Lucida Grande" w:hAnsi="Lucida Grande" w:cs="Lucida Grande"/>
          <w:b/>
          <w:color w:val="505150"/>
          <w:sz w:val="22"/>
          <w:szCs w:val="22"/>
        </w:rPr>
      </w:pPr>
      <w:r w:rsidRPr="00011173">
        <w:rPr>
          <w:rFonts w:ascii="Lucida Grande" w:hAnsi="Lucida Grande" w:cs="Lucida Grande"/>
          <w:b/>
          <w:color w:val="505150"/>
          <w:sz w:val="22"/>
          <w:szCs w:val="22"/>
        </w:rPr>
        <w:t xml:space="preserve">In the </w:t>
      </w:r>
      <w:r w:rsidR="00BC5B45" w:rsidRPr="00011173">
        <w:rPr>
          <w:rFonts w:ascii="Lucida Grande" w:hAnsi="Lucida Grande" w:cs="Lucida Grande"/>
          <w:b/>
          <w:color w:val="505150"/>
          <w:sz w:val="22"/>
          <w:szCs w:val="22"/>
        </w:rPr>
        <w:t>b</w:t>
      </w:r>
      <w:r w:rsidRPr="00011173">
        <w:rPr>
          <w:rFonts w:ascii="Lucida Grande" w:hAnsi="Lucida Grande" w:cs="Lucida Grande"/>
          <w:b/>
          <w:color w:val="505150"/>
          <w:sz w:val="22"/>
          <w:szCs w:val="22"/>
        </w:rPr>
        <w:t xml:space="preserve">iblical Book of Genesis 1:27, it </w:t>
      </w:r>
      <w:r w:rsidR="00530ABF" w:rsidRPr="00011173">
        <w:rPr>
          <w:rFonts w:ascii="Lucida Grande" w:hAnsi="Lucida Grande" w:cs="Lucida Grande"/>
          <w:b/>
          <w:color w:val="505150"/>
          <w:sz w:val="22"/>
          <w:szCs w:val="22"/>
        </w:rPr>
        <w:t>says</w:t>
      </w:r>
      <w:r w:rsidRPr="00011173">
        <w:rPr>
          <w:rFonts w:ascii="Lucida Grande" w:hAnsi="Lucida Grande" w:cs="Lucida Grande"/>
          <w:b/>
          <w:color w:val="505150"/>
          <w:sz w:val="22"/>
          <w:szCs w:val="22"/>
        </w:rPr>
        <w:t>: “And God created man in His image, in the image of God He created him; male and female He created them.”</w:t>
      </w:r>
    </w:p>
    <w:p w14:paraId="55E32EE9" w14:textId="73264456" w:rsidR="001F3DB6" w:rsidRPr="00011173" w:rsidRDefault="00011173" w:rsidP="00EB473B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011173">
        <w:rPr>
          <w:rFonts w:ascii="Lucida Grande" w:hAnsi="Lucida Grande" w:cs="Lucida Grande"/>
          <w:color w:val="505150"/>
          <w:sz w:val="22"/>
          <w:szCs w:val="22"/>
        </w:rPr>
        <w:t>The</w:t>
      </w:r>
      <w:r w:rsidR="00843358" w:rsidRPr="00011173">
        <w:rPr>
          <w:rFonts w:ascii="Lucida Grande" w:hAnsi="Lucida Grande" w:cs="Lucida Grande"/>
          <w:color w:val="505150"/>
          <w:sz w:val="22"/>
          <w:szCs w:val="22"/>
        </w:rPr>
        <w:t xml:space="preserve"> Jewish Museum Hohenems poses a challenging question to the monotheistic religions: Is it possible to view the</w:t>
      </w:r>
      <w:r w:rsidR="00843358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843358" w:rsidRPr="00011173">
        <w:rPr>
          <w:rFonts w:ascii="Lucida Grande" w:hAnsi="Lucida Grande" w:cs="Lucida Grande"/>
          <w:color w:val="505150"/>
          <w:sz w:val="22"/>
          <w:szCs w:val="22"/>
        </w:rPr>
        <w:t>according to Jewish, Christian, and Muslim tradition</w:t>
      </w:r>
      <w:r w:rsidR="00843358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843358" w:rsidRPr="00011173">
        <w:rPr>
          <w:rFonts w:ascii="Lucida Grande" w:hAnsi="Lucida Grande" w:cs="Lucida Grande"/>
          <w:color w:val="505150"/>
          <w:sz w:val="22"/>
          <w:szCs w:val="22"/>
        </w:rPr>
        <w:t>“one and only God” as other than male? The exhibition</w:t>
      </w:r>
      <w:r w:rsidR="00843358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EB473B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thus</w:t>
      </w:r>
      <w:r w:rsidR="00843358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 xml:space="preserve"> takes a critical look</w:t>
      </w:r>
      <w:r w:rsidR="00843358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 at concepts of God in the Abrahami</w:t>
      </w:r>
      <w:r w:rsidR="00D16669" w:rsidRPr="00011173">
        <w:rPr>
          <w:rFonts w:ascii="Lucida Grande" w:eastAsia="MS Gothic" w:hAnsi="Lucida Grande" w:cs="Lucida Grande"/>
          <w:color w:val="505150"/>
          <w:sz w:val="22"/>
          <w:szCs w:val="22"/>
        </w:rPr>
        <w:t>c</w:t>
      </w:r>
      <w:r w:rsidR="00843358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 religions. It also </w:t>
      </w:r>
      <w:r w:rsidR="00310DF4" w:rsidRPr="00011173">
        <w:rPr>
          <w:rFonts w:ascii="Lucida Grande" w:eastAsia="MS Gothic" w:hAnsi="Lucida Grande" w:cs="Lucida Grande"/>
          <w:color w:val="505150"/>
          <w:sz w:val="22"/>
          <w:szCs w:val="22"/>
        </w:rPr>
        <w:t>addresses</w:t>
      </w:r>
      <w:r w:rsidR="00843358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 the impact of these notions on</w:t>
      </w:r>
      <w:r w:rsidR="002A38F5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 </w:t>
      </w:r>
      <w:r w:rsidR="00843358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traditional religious and social practice and </w:t>
      </w:r>
      <w:r w:rsidR="00310DF4" w:rsidRPr="00011173">
        <w:rPr>
          <w:rFonts w:ascii="Lucida Grande" w:eastAsia="MS Gothic" w:hAnsi="Lucida Grande" w:cs="Lucida Grande"/>
          <w:color w:val="505150"/>
          <w:sz w:val="22"/>
          <w:szCs w:val="22"/>
        </w:rPr>
        <w:t>the</w:t>
      </w:r>
      <w:r w:rsidR="002A38F5" w:rsidRPr="00011173">
        <w:rPr>
          <w:rFonts w:ascii="Lucida Grande" w:eastAsia="MS Gothic" w:hAnsi="Lucida Grande" w:cs="Lucida Grande"/>
          <w:color w:val="505150"/>
          <w:sz w:val="22"/>
          <w:szCs w:val="22"/>
        </w:rPr>
        <w:t xml:space="preserve"> </w:t>
      </w:r>
      <w:r w:rsidR="00843358" w:rsidRPr="00011173">
        <w:rPr>
          <w:rFonts w:ascii="Lucida Grande" w:eastAsia="MS Gothic" w:hAnsi="Lucida Grande" w:cs="Lucida Grande"/>
          <w:color w:val="505150"/>
          <w:sz w:val="22"/>
          <w:szCs w:val="22"/>
        </w:rPr>
        <w:t>self-assertive attempts to break out of these roles.</w:t>
      </w:r>
    </w:p>
    <w:p w14:paraId="078B74A5" w14:textId="77777777" w:rsidR="001F3DB6" w:rsidRPr="00011173" w:rsidRDefault="00444DD7" w:rsidP="00A90715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011173">
        <w:rPr>
          <w:rFonts w:ascii="Lucida Grande" w:hAnsi="Lucida Grande" w:cs="Lucida Grande"/>
          <w:color w:val="505150"/>
          <w:sz w:val="22"/>
          <w:szCs w:val="22"/>
        </w:rPr>
        <w:t>In the Ancient Near East</w:t>
      </w:r>
      <w:r w:rsidR="00F504EF" w:rsidRPr="00011173">
        <w:rPr>
          <w:rFonts w:ascii="Lucida Grande" w:hAnsi="Lucida Grande" w:cs="Lucida Grande"/>
          <w:color w:val="505150"/>
          <w:sz w:val="22"/>
          <w:szCs w:val="22"/>
        </w:rPr>
        <w:t>,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 female deities were </w:t>
      </w:r>
      <w:r w:rsidR="00310DF4" w:rsidRPr="00011173">
        <w:rPr>
          <w:rFonts w:ascii="Lucida Grande" w:hAnsi="Lucida Grande" w:cs="Lucida Grande"/>
          <w:color w:val="505150"/>
          <w:sz w:val="22"/>
          <w:szCs w:val="22"/>
        </w:rPr>
        <w:t>usually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 perceived </w:t>
      </w:r>
      <w:r w:rsidR="00310DF4" w:rsidRPr="00011173">
        <w:rPr>
          <w:rFonts w:ascii="Lucida Grande" w:hAnsi="Lucida Grande" w:cs="Lucida Grande"/>
          <w:color w:val="505150"/>
          <w:sz w:val="22"/>
          <w:szCs w:val="22"/>
        </w:rPr>
        <w:t>only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 in close </w:t>
      </w:r>
      <w:r w:rsidR="00310DF4" w:rsidRPr="00011173">
        <w:rPr>
          <w:rFonts w:ascii="Lucida Grande" w:hAnsi="Lucida Grande" w:cs="Lucida Grande"/>
          <w:color w:val="505150"/>
          <w:sz w:val="22"/>
          <w:szCs w:val="22"/>
        </w:rPr>
        <w:t>conju</w:t>
      </w:r>
      <w:r w:rsidR="00EB473B" w:rsidRPr="00011173">
        <w:rPr>
          <w:rFonts w:ascii="Lucida Grande" w:hAnsi="Lucida Grande" w:cs="Lucida Grande"/>
          <w:color w:val="505150"/>
          <w:sz w:val="22"/>
          <w:szCs w:val="22"/>
        </w:rPr>
        <w:t>n</w:t>
      </w:r>
      <w:r w:rsidR="00310DF4" w:rsidRPr="00011173">
        <w:rPr>
          <w:rFonts w:ascii="Lucida Grande" w:hAnsi="Lucida Grande" w:cs="Lucida Grande"/>
          <w:color w:val="505150"/>
          <w:sz w:val="22"/>
          <w:szCs w:val="22"/>
        </w:rPr>
        <w:t>ction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 with their male partners. This is also reflected in the formation of Yahwism. Although strict rejection of anthropomorphic images of God </w:t>
      </w:r>
      <w:r w:rsidR="00310DF4" w:rsidRPr="00011173">
        <w:rPr>
          <w:rFonts w:ascii="Lucida Grande" w:hAnsi="Lucida Grande" w:cs="Lucida Grande"/>
          <w:color w:val="505150"/>
          <w:sz w:val="22"/>
          <w:szCs w:val="22"/>
        </w:rPr>
        <w:t>proscribed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 the question of concrete gender attribution</w:t>
      </w:r>
      <w:r w:rsidR="00F504EF" w:rsidRPr="00011173">
        <w:rPr>
          <w:rFonts w:ascii="Lucida Grande" w:hAnsi="Lucida Grande" w:cs="Lucida Grande"/>
          <w:color w:val="505150"/>
          <w:sz w:val="22"/>
          <w:szCs w:val="22"/>
        </w:rPr>
        <w:t xml:space="preserve">, 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in the monotheistic world religions, </w:t>
      </w:r>
      <w:r w:rsidR="00F504EF" w:rsidRPr="00011173">
        <w:rPr>
          <w:rFonts w:ascii="Lucida Grande" w:hAnsi="Lucida Grande" w:cs="Lucida Grande"/>
          <w:color w:val="505150"/>
          <w:sz w:val="22"/>
          <w:szCs w:val="22"/>
        </w:rPr>
        <w:t>the notion</w:t>
      </w:r>
      <w:r w:rsidR="00C9259D" w:rsidRPr="00011173">
        <w:rPr>
          <w:rFonts w:ascii="Lucida Grande" w:hAnsi="Lucida Grande" w:cs="Lucida Grande"/>
          <w:color w:val="505150"/>
          <w:sz w:val="22"/>
          <w:szCs w:val="22"/>
        </w:rPr>
        <w:t xml:space="preserve"> </w:t>
      </w:r>
      <w:r w:rsidR="00F504EF" w:rsidRPr="00011173">
        <w:rPr>
          <w:rFonts w:ascii="Lucida Grande" w:hAnsi="Lucida Grande" w:cs="Lucida Grande"/>
          <w:color w:val="505150"/>
          <w:sz w:val="22"/>
          <w:szCs w:val="22"/>
        </w:rPr>
        <w:t>of God “the Lord” was clearly defined as male.</w:t>
      </w:r>
      <w:r w:rsidR="001F3DB6" w:rsidRPr="00011173">
        <w:rPr>
          <w:rFonts w:ascii="Lucida Grande" w:hAnsi="Lucida Grande" w:cs="Lucida Grande"/>
          <w:color w:val="505150"/>
          <w:sz w:val="22"/>
          <w:szCs w:val="22"/>
        </w:rPr>
        <w:t> </w:t>
      </w:r>
    </w:p>
    <w:p w14:paraId="0C0682CF" w14:textId="77777777" w:rsidR="001F3DB6" w:rsidRPr="00011173" w:rsidRDefault="00645472" w:rsidP="0073020F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011173">
        <w:rPr>
          <w:rFonts w:ascii="Lucida Grande" w:hAnsi="Lucida Grande" w:cs="Lucida Grande"/>
          <w:color w:val="505150"/>
          <w:sz w:val="22"/>
          <w:szCs w:val="22"/>
        </w:rPr>
        <w:t>The possibility of a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 sexually</w:t>
      </w:r>
      <w:r w:rsidR="00A90715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—sometimes more, sometimes less—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>female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>-</w:t>
      </w: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defined dimension of God </w:t>
      </w:r>
      <w:r w:rsidR="00BB33F4" w:rsidRPr="00011173">
        <w:rPr>
          <w:rFonts w:ascii="Lucida Grande" w:hAnsi="Lucida Grande" w:cs="Lucida Grande"/>
          <w:color w:val="505150"/>
          <w:sz w:val="22"/>
          <w:szCs w:val="22"/>
        </w:rPr>
        <w:t xml:space="preserve">flashes </w:t>
      </w:r>
      <w:r w:rsidR="00AF35B9" w:rsidRPr="00011173">
        <w:rPr>
          <w:rFonts w:ascii="Lucida Grande" w:hAnsi="Lucida Grande" w:cs="Lucida Grande"/>
          <w:color w:val="505150"/>
          <w:sz w:val="22"/>
          <w:szCs w:val="22"/>
        </w:rPr>
        <w:t>up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 in</w:t>
      </w:r>
      <w:r w:rsidR="00AF35B9" w:rsidRPr="00011173">
        <w:rPr>
          <w:rFonts w:ascii="Lucida Grande" w:hAnsi="Lucida Grande" w:cs="Lucida Grande"/>
          <w:color w:val="505150"/>
          <w:sz w:val="22"/>
          <w:szCs w:val="22"/>
        </w:rPr>
        <w:t xml:space="preserve"> the Hebrew Bible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, in extracanonical writings, and in rabbinic literature. </w:t>
      </w:r>
      <w:r w:rsidR="0073020F" w:rsidRPr="00011173">
        <w:rPr>
          <w:rFonts w:ascii="Lucida Grande" w:hAnsi="Lucida Grande" w:cs="Lucida Grande"/>
          <w:color w:val="505150"/>
          <w:sz w:val="22"/>
          <w:szCs w:val="22"/>
        </w:rPr>
        <w:t>Especially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 in Jewish mysticism</w:t>
      </w:r>
      <w:r w:rsidR="0073020F" w:rsidRPr="00011173">
        <w:rPr>
          <w:rFonts w:ascii="Lucida Grande" w:hAnsi="Lucida Grande" w:cs="Lucida Grande"/>
          <w:color w:val="505150"/>
          <w:sz w:val="22"/>
          <w:szCs w:val="22"/>
        </w:rPr>
        <w:t>,</w:t>
      </w:r>
      <w:r w:rsidR="00A90715" w:rsidRPr="00011173">
        <w:rPr>
          <w:rFonts w:ascii="Lucida Grande" w:hAnsi="Lucida Grande" w:cs="Lucida Grande"/>
          <w:color w:val="505150"/>
          <w:sz w:val="22"/>
          <w:szCs w:val="22"/>
        </w:rPr>
        <w:t xml:space="preserve"> it lives on explicitly</w:t>
      </w:r>
      <w:r w:rsidR="00A90715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—only to be rediscovered in the 20</w:t>
      </w:r>
      <w:r w:rsidR="00A90715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  <w:vertAlign w:val="superscript"/>
        </w:rPr>
        <w:t>th</w:t>
      </w:r>
      <w:r w:rsidR="00A90715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 xml:space="preserve"> century with momentous consequences.</w:t>
      </w:r>
    </w:p>
    <w:p w14:paraId="030D6D2A" w14:textId="58F11D0E" w:rsidR="00377E3D" w:rsidRDefault="00011173" w:rsidP="0055315C">
      <w:pPr>
        <w:spacing w:before="100" w:beforeAutospacing="1" w:after="100" w:afterAutospacing="1"/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</w:pPr>
      <w:r w:rsidRPr="00011173">
        <w:rPr>
          <w:rFonts w:ascii="Lucida Grande" w:hAnsi="Lucida Grande" w:cs="Lucida Grande"/>
          <w:color w:val="505150"/>
          <w:sz w:val="22"/>
          <w:szCs w:val="22"/>
        </w:rPr>
        <w:t xml:space="preserve">The exhibition </w:t>
      </w:r>
      <w:r w:rsidR="00A34AD1" w:rsidRPr="00011173">
        <w:rPr>
          <w:rFonts w:ascii="Lucida Grande" w:hAnsi="Lucida Grande" w:cs="Lucida Grande"/>
          <w:color w:val="505150"/>
          <w:sz w:val="22"/>
          <w:szCs w:val="22"/>
        </w:rPr>
        <w:t xml:space="preserve">casts a glance at the sources that generated the </w:t>
      </w:r>
      <w:r w:rsidR="00F6304D" w:rsidRPr="00011173">
        <w:rPr>
          <w:rFonts w:ascii="Lucida Grande" w:hAnsi="Lucida Grande" w:cs="Lucida Grande"/>
          <w:color w:val="505150"/>
          <w:sz w:val="22"/>
          <w:szCs w:val="22"/>
        </w:rPr>
        <w:t xml:space="preserve">monotheistic </w:t>
      </w:r>
      <w:r w:rsidR="00A34AD1" w:rsidRPr="00011173">
        <w:rPr>
          <w:rFonts w:ascii="Lucida Grande" w:hAnsi="Lucida Grande" w:cs="Lucida Grande"/>
          <w:color w:val="505150"/>
          <w:sz w:val="22"/>
          <w:szCs w:val="22"/>
        </w:rPr>
        <w:t>notion of God</w:t>
      </w:r>
      <w:r w:rsidR="002B09C7" w:rsidRPr="00011173">
        <w:rPr>
          <w:rFonts w:ascii="Lucida Grande" w:hAnsi="Lucida Grande" w:cs="Lucida Grande"/>
          <w:color w:val="505150"/>
          <w:sz w:val="22"/>
          <w:szCs w:val="22"/>
        </w:rPr>
        <w:t>, at its cultural tradition in writing and imagery. It scrutinizes ideas of the female as negative antithesis to the male</w:t>
      </w:r>
      <w:r w:rsidR="00F01313" w:rsidRPr="00011173">
        <w:rPr>
          <w:rFonts w:ascii="Lucida Grande" w:hAnsi="Lucida Grande" w:cs="Lucida Grande"/>
          <w:color w:val="505150"/>
          <w:sz w:val="22"/>
          <w:szCs w:val="22"/>
        </w:rPr>
        <w:t>,</w:t>
      </w:r>
      <w:r w:rsidR="002B09C7" w:rsidRPr="00011173">
        <w:rPr>
          <w:rFonts w:ascii="Lucida Grande" w:hAnsi="Lucida Grande" w:cs="Lucida Grande"/>
          <w:color w:val="505150"/>
          <w:sz w:val="22"/>
          <w:szCs w:val="22"/>
        </w:rPr>
        <w:t xml:space="preserve"> and presents Jewish and other women who </w:t>
      </w:r>
      <w:r w:rsidR="00F01313" w:rsidRPr="00011173">
        <w:rPr>
          <w:rFonts w:ascii="Lucida Grande" w:hAnsi="Lucida Grande" w:cs="Lucida Grande"/>
          <w:color w:val="505150"/>
          <w:sz w:val="22"/>
          <w:szCs w:val="22"/>
        </w:rPr>
        <w:t>have been</w:t>
      </w:r>
      <w:r w:rsidR="002B09C7" w:rsidRPr="00011173">
        <w:rPr>
          <w:rFonts w:ascii="Lucida Grande" w:hAnsi="Lucida Grande" w:cs="Lucida Grande"/>
          <w:color w:val="505150"/>
          <w:sz w:val="22"/>
          <w:szCs w:val="22"/>
        </w:rPr>
        <w:t xml:space="preserve"> and </w:t>
      </w:r>
      <w:r w:rsidR="00F01313" w:rsidRPr="00011173">
        <w:rPr>
          <w:rFonts w:ascii="Lucida Grande" w:hAnsi="Lucida Grande" w:cs="Lucida Grande"/>
          <w:color w:val="505150"/>
          <w:sz w:val="22"/>
          <w:szCs w:val="22"/>
        </w:rPr>
        <w:t>still keep searching</w:t>
      </w:r>
      <w:r w:rsidR="002B09C7" w:rsidRPr="00011173">
        <w:rPr>
          <w:rFonts w:ascii="Lucida Grande" w:hAnsi="Lucida Grande" w:cs="Lucida Grande"/>
          <w:color w:val="505150"/>
          <w:sz w:val="22"/>
          <w:szCs w:val="22"/>
        </w:rPr>
        <w:t xml:space="preserve"> for their own dimensions of the divine</w:t>
      </w:r>
      <w:r w:rsidR="002B09C7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F01313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also in their artistic examination</w:t>
      </w:r>
      <w:r w:rsidR="0055315C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s</w:t>
      </w:r>
      <w:r w:rsidR="00F01313" w:rsidRPr="00011173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 xml:space="preserve"> of traditional notions of God in Judaism, Christianity, and Islam.</w:t>
      </w:r>
    </w:p>
    <w:p w14:paraId="3E934331" w14:textId="77777777" w:rsidR="00011173" w:rsidRPr="00011173" w:rsidRDefault="00011173" w:rsidP="0055315C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  <w:shd w:val="clear" w:color="auto" w:fill="FFFFFF"/>
        </w:rPr>
      </w:pPr>
    </w:p>
    <w:p w14:paraId="05615C01" w14:textId="77777777" w:rsidR="00011173" w:rsidRDefault="00011173" w:rsidP="00011173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E76959">
        <w:rPr>
          <w:rFonts w:ascii="Lucida Grande" w:hAnsi="Lucida Grande" w:cs="Lucida Grande"/>
          <w:color w:val="0D3475"/>
          <w:sz w:val="22"/>
          <w:szCs w:val="22"/>
        </w:rPr>
        <w:t>Curators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  <w:t xml:space="preserve">Felicitas Heimann-Jelinek 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and 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t>Michaela Feurstein-Prasser (xhibit, Wien)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Projectmanagement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  <w:t>Hanno Loewy, Birgit Sohler (Hohenems)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Architecture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Martin Kohlbauer (Wien)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Design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atelier stecher (Götzis)</w:t>
      </w:r>
      <w:r w:rsidRPr="00E76959">
        <w:rPr>
          <w:rFonts w:ascii="Lucida Grande" w:hAnsi="Lucida Grande" w:cs="Lucida Grande"/>
          <w:color w:val="505150"/>
          <w:sz w:val="22"/>
          <w:szCs w:val="22"/>
        </w:rPr>
        <w:br/>
        <w:t>Roland Stecher, Thomas Matt</w:t>
      </w:r>
      <w:r>
        <w:rPr>
          <w:rFonts w:ascii="Lucida Grande" w:hAnsi="Lucida Grande" w:cs="Lucida Grande"/>
          <w:color w:val="505150"/>
          <w:sz w:val="22"/>
          <w:szCs w:val="22"/>
        </w:rPr>
        <w:br/>
      </w:r>
    </w:p>
    <w:p w14:paraId="03134EFC" w14:textId="328585F2" w:rsidR="00011173" w:rsidRPr="00B049B4" w:rsidRDefault="00011173" w:rsidP="00011173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  <w:lang w:val="de-DE"/>
        </w:rPr>
      </w:pPr>
      <w:r w:rsidRPr="00E76959">
        <w:rPr>
          <w:rFonts w:ascii="Lucida Grande" w:hAnsi="Lucida Grande" w:cs="Lucida Grande"/>
          <w:color w:val="0D3475"/>
          <w:sz w:val="26"/>
          <w:szCs w:val="26"/>
          <w:lang w:val="de-DE"/>
        </w:rPr>
        <w:lastRenderedPageBreak/>
        <w:t>Opening</w:t>
      </w:r>
      <w:r w:rsidRPr="00B049B4">
        <w:rPr>
          <w:rFonts w:ascii="Lucida Grande" w:hAnsi="Lucida Grande" w:cs="Lucida Grande"/>
          <w:color w:val="505150"/>
          <w:sz w:val="22"/>
          <w:szCs w:val="22"/>
          <w:lang w:val="de-DE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Sunday April 30, 2017, 11am</w:t>
      </w:r>
      <w:r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 xml:space="preserve">Salomon Sulzer Saal, 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Schweizer Str. 21, 6845 Hohenems</w:t>
      </w:r>
    </w:p>
    <w:p w14:paraId="16C9CB01" w14:textId="569FEA5A" w:rsidR="00011173" w:rsidRPr="00E76959" w:rsidRDefault="00011173" w:rsidP="00011173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B049B4">
        <w:rPr>
          <w:rFonts w:ascii="Lucida Grande" w:hAnsi="Lucida Grande" w:cs="Lucida Grande"/>
          <w:color w:val="0D3475"/>
          <w:sz w:val="26"/>
          <w:szCs w:val="26"/>
        </w:rPr>
        <w:t>Guided tours</w:t>
      </w:r>
      <w:r w:rsidRPr="00B049B4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7.5.| 4.6. | 16.7. | 6.8. | 3.9. | 1.10. |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 from 11:30am until 12:30</w:t>
      </w:r>
      <w:r>
        <w:rPr>
          <w:rFonts w:ascii="Lucida Grande" w:hAnsi="Lucida Grande" w:cs="Lucida Grande"/>
          <w:color w:val="505150"/>
          <w:sz w:val="22"/>
          <w:szCs w:val="22"/>
        </w:rPr>
        <w:t>pm</w:t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 xml:space="preserve"> </w:t>
      </w:r>
    </w:p>
    <w:p w14:paraId="567D9458" w14:textId="50F32ADE" w:rsidR="00011173" w:rsidRDefault="00011173" w:rsidP="00011173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6"/>
          <w:szCs w:val="26"/>
        </w:rPr>
        <w:t>Opening hours museum and coffeehouse</w:t>
      </w:r>
      <w:r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Tue to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 Sun 10am–5pm</w:t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 xml:space="preserve"> and holidays</w:t>
      </w:r>
    </w:p>
    <w:p w14:paraId="2AB0E08B" w14:textId="77777777" w:rsidR="00011173" w:rsidRDefault="00011173" w:rsidP="00011173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7A3D368" w14:textId="77777777" w:rsidR="00011173" w:rsidRDefault="00011173" w:rsidP="00011173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02F1F5CE" w14:textId="77777777" w:rsidR="00011173" w:rsidRPr="00E76959" w:rsidRDefault="00011173" w:rsidP="00011173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bookmarkStart w:id="0" w:name="_GoBack"/>
      <w:bookmarkEnd w:id="0"/>
    </w:p>
    <w:p w14:paraId="5EA2EF8A" w14:textId="77777777" w:rsidR="00011173" w:rsidRPr="00B049B4" w:rsidRDefault="00011173" w:rsidP="00011173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  <w:lang w:val="de-DE"/>
        </w:rPr>
      </w:pPr>
      <w:r w:rsidRPr="00E76959">
        <w:rPr>
          <w:rFonts w:ascii="Lucida Grande" w:hAnsi="Lucida Grande" w:cs="Lucida Grande"/>
          <w:color w:val="0D3475"/>
          <w:sz w:val="26"/>
          <w:szCs w:val="26"/>
          <w:lang w:val="de-DE"/>
        </w:rPr>
        <w:t>Contact</w:t>
      </w:r>
      <w:r w:rsidRPr="00B049B4">
        <w:rPr>
          <w:rFonts w:ascii="Lucida Grande" w:hAnsi="Lucida Grande" w:cs="Lucida Grande"/>
          <w:color w:val="0D3475"/>
          <w:sz w:val="26"/>
          <w:szCs w:val="26"/>
          <w:lang w:val="de-DE"/>
        </w:rPr>
        <w:tab/>
      </w:r>
      <w:r w:rsidRPr="00B049B4">
        <w:rPr>
          <w:rFonts w:ascii="Lucida Grande" w:hAnsi="Lucida Grande" w:cs="Lucida Grande"/>
          <w:color w:val="505150"/>
          <w:sz w:val="22"/>
          <w:szCs w:val="22"/>
          <w:lang w:val="de-DE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Birgit Sohler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Press and Public Relation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Jewish Museum Hohenems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Schweizer Str. 5, 6845 Hohenems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+43 (0)5576 73989 13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sohler@jm-hohenems.at</w:t>
      </w:r>
    </w:p>
    <w:p w14:paraId="44FF6E0E" w14:textId="01FD011E" w:rsidR="00B55F1A" w:rsidRPr="00011173" w:rsidRDefault="00B55F1A" w:rsidP="00011173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</w:p>
    <w:sectPr w:rsidR="00B55F1A" w:rsidRPr="00011173" w:rsidSect="001F426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D45E" w14:textId="77777777" w:rsidR="00915ECE" w:rsidRDefault="00915ECE" w:rsidP="00BF09CF">
      <w:r>
        <w:separator/>
      </w:r>
    </w:p>
  </w:endnote>
  <w:endnote w:type="continuationSeparator" w:id="0">
    <w:p w14:paraId="76C5CFF5" w14:textId="77777777" w:rsidR="00915ECE" w:rsidRDefault="00915ECE" w:rsidP="00BF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9A3F" w14:textId="77777777" w:rsidR="00011173" w:rsidRPr="00E76959" w:rsidRDefault="00011173" w:rsidP="00011173">
    <w:pPr>
      <w:rPr>
        <w:rFonts w:ascii="Lucida Grande" w:hAnsi="Lucida Grande" w:cs="Lucida Grande"/>
        <w:color w:val="505150"/>
        <w:sz w:val="15"/>
        <w:szCs w:val="15"/>
      </w:rPr>
    </w:pPr>
    <w:r w:rsidRPr="00E76959">
      <w:rPr>
        <w:rFonts w:ascii="Lucida Grande" w:hAnsi="Lucida Grande" w:cs="Lucida Grande"/>
        <w:b/>
        <w:color w:val="0D3475"/>
        <w:sz w:val="15"/>
        <w:szCs w:val="15"/>
      </w:rPr>
      <w:t>The Female Side of God</w:t>
    </w:r>
    <w:r w:rsidRPr="00E76959">
      <w:rPr>
        <w:rFonts w:ascii="Lucida Grande" w:hAnsi="Lucida Grande" w:cs="Lucida Grande"/>
        <w:color w:val="505150"/>
        <w:sz w:val="15"/>
        <w:szCs w:val="15"/>
      </w:rPr>
      <w:br/>
      <w:t>April 30 until October 8, 2017</w:t>
    </w:r>
    <w:r w:rsidRPr="00E76959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E76959">
      <w:rPr>
        <w:rFonts w:ascii="Lucida Grande" w:hAnsi="Lucida Grande" w:cs="Lucida Grande"/>
        <w:color w:val="505150"/>
        <w:sz w:val="15"/>
        <w:szCs w:val="15"/>
      </w:rPr>
      <w:t xml:space="preserve">An exhibition of the Jewish Museum Hohenems | Schweizer Str. 5, 6845 Hohenems | </w:t>
    </w:r>
  </w:p>
  <w:p w14:paraId="55A53947" w14:textId="77777777" w:rsidR="00011173" w:rsidRPr="00E76959" w:rsidRDefault="00011173" w:rsidP="00011173">
    <w:pPr>
      <w:rPr>
        <w:rFonts w:ascii="Lucida Grande" w:hAnsi="Lucida Grande" w:cs="Lucida Grande"/>
        <w:color w:val="505150"/>
        <w:sz w:val="15"/>
        <w:szCs w:val="15"/>
      </w:rPr>
    </w:pPr>
    <w:r w:rsidRPr="00E76959">
      <w:rPr>
        <w:rFonts w:ascii="Lucida Grande" w:hAnsi="Lucida Grande" w:cs="Lucida Grande"/>
        <w:color w:val="505150"/>
        <w:sz w:val="15"/>
        <w:szCs w:val="15"/>
      </w:rPr>
      <w:t xml:space="preserve">Phone (0043) 05576-73989-0 | </w:t>
    </w:r>
    <w:hyperlink r:id="rId1" w:history="1">
      <w:r w:rsidRPr="00E76959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E76959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E76959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6287C0B3" w14:textId="77777777" w:rsidR="006550B8" w:rsidRDefault="0001117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EDBB" w14:textId="77777777" w:rsidR="00915ECE" w:rsidRDefault="00915ECE" w:rsidP="00BF09CF">
      <w:r>
        <w:separator/>
      </w:r>
    </w:p>
  </w:footnote>
  <w:footnote w:type="continuationSeparator" w:id="0">
    <w:p w14:paraId="4AE83631" w14:textId="77777777" w:rsidR="00915ECE" w:rsidRDefault="00915ECE" w:rsidP="00BF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DB6"/>
    <w:rsid w:val="00001CB8"/>
    <w:rsid w:val="00011173"/>
    <w:rsid w:val="00036853"/>
    <w:rsid w:val="000426EA"/>
    <w:rsid w:val="00054F8D"/>
    <w:rsid w:val="0007174B"/>
    <w:rsid w:val="000940F1"/>
    <w:rsid w:val="000A1AA2"/>
    <w:rsid w:val="000B0A79"/>
    <w:rsid w:val="00102A09"/>
    <w:rsid w:val="001049AD"/>
    <w:rsid w:val="00105252"/>
    <w:rsid w:val="0012047B"/>
    <w:rsid w:val="00160517"/>
    <w:rsid w:val="001715EA"/>
    <w:rsid w:val="0017251A"/>
    <w:rsid w:val="00174DD6"/>
    <w:rsid w:val="00182344"/>
    <w:rsid w:val="00182563"/>
    <w:rsid w:val="001948CE"/>
    <w:rsid w:val="001C3872"/>
    <w:rsid w:val="001D7E00"/>
    <w:rsid w:val="001E3401"/>
    <w:rsid w:val="001E3D20"/>
    <w:rsid w:val="001F3DB6"/>
    <w:rsid w:val="00207C5C"/>
    <w:rsid w:val="00210C5D"/>
    <w:rsid w:val="00237A0A"/>
    <w:rsid w:val="00245048"/>
    <w:rsid w:val="00253EBF"/>
    <w:rsid w:val="00257ACD"/>
    <w:rsid w:val="002A38F5"/>
    <w:rsid w:val="002B09C7"/>
    <w:rsid w:val="002B2350"/>
    <w:rsid w:val="002D2705"/>
    <w:rsid w:val="002E31CE"/>
    <w:rsid w:val="002F6899"/>
    <w:rsid w:val="00305ACB"/>
    <w:rsid w:val="00310DF4"/>
    <w:rsid w:val="003462ED"/>
    <w:rsid w:val="0035073F"/>
    <w:rsid w:val="00376793"/>
    <w:rsid w:val="00377332"/>
    <w:rsid w:val="00377E3D"/>
    <w:rsid w:val="003B7F74"/>
    <w:rsid w:val="003D276D"/>
    <w:rsid w:val="003E432D"/>
    <w:rsid w:val="003F29C4"/>
    <w:rsid w:val="0040159D"/>
    <w:rsid w:val="00402986"/>
    <w:rsid w:val="00413631"/>
    <w:rsid w:val="004421F4"/>
    <w:rsid w:val="00444DD7"/>
    <w:rsid w:val="00455089"/>
    <w:rsid w:val="00462EA6"/>
    <w:rsid w:val="00475D86"/>
    <w:rsid w:val="00480A89"/>
    <w:rsid w:val="004868D4"/>
    <w:rsid w:val="004946A9"/>
    <w:rsid w:val="004A5EB2"/>
    <w:rsid w:val="004C2533"/>
    <w:rsid w:val="004E1DF9"/>
    <w:rsid w:val="004F333D"/>
    <w:rsid w:val="004F587F"/>
    <w:rsid w:val="00520B46"/>
    <w:rsid w:val="00530A95"/>
    <w:rsid w:val="00530ABF"/>
    <w:rsid w:val="00534A5E"/>
    <w:rsid w:val="0055315C"/>
    <w:rsid w:val="00554436"/>
    <w:rsid w:val="0056136C"/>
    <w:rsid w:val="00585A38"/>
    <w:rsid w:val="00586732"/>
    <w:rsid w:val="0059401C"/>
    <w:rsid w:val="005A1CCA"/>
    <w:rsid w:val="005A38A0"/>
    <w:rsid w:val="005A5ACA"/>
    <w:rsid w:val="005B0087"/>
    <w:rsid w:val="005B54AB"/>
    <w:rsid w:val="005D7420"/>
    <w:rsid w:val="005E209B"/>
    <w:rsid w:val="005E36E4"/>
    <w:rsid w:val="00614E01"/>
    <w:rsid w:val="00634EE4"/>
    <w:rsid w:val="00645472"/>
    <w:rsid w:val="00645AA4"/>
    <w:rsid w:val="00654E53"/>
    <w:rsid w:val="00657823"/>
    <w:rsid w:val="0066527E"/>
    <w:rsid w:val="00683FD6"/>
    <w:rsid w:val="00686CB2"/>
    <w:rsid w:val="00694B38"/>
    <w:rsid w:val="006A6612"/>
    <w:rsid w:val="006C4D1B"/>
    <w:rsid w:val="006C590D"/>
    <w:rsid w:val="006D1C80"/>
    <w:rsid w:val="006E2B09"/>
    <w:rsid w:val="006E7442"/>
    <w:rsid w:val="006F4C8D"/>
    <w:rsid w:val="007046B1"/>
    <w:rsid w:val="00706890"/>
    <w:rsid w:val="00713574"/>
    <w:rsid w:val="007143A4"/>
    <w:rsid w:val="0072258E"/>
    <w:rsid w:val="0073020F"/>
    <w:rsid w:val="00773AD9"/>
    <w:rsid w:val="00794AA0"/>
    <w:rsid w:val="007C3802"/>
    <w:rsid w:val="007E0DC1"/>
    <w:rsid w:val="007E58F2"/>
    <w:rsid w:val="007F362E"/>
    <w:rsid w:val="0080121A"/>
    <w:rsid w:val="008041AB"/>
    <w:rsid w:val="0083247B"/>
    <w:rsid w:val="00840637"/>
    <w:rsid w:val="00843358"/>
    <w:rsid w:val="00844C0F"/>
    <w:rsid w:val="00856ADA"/>
    <w:rsid w:val="00886F0F"/>
    <w:rsid w:val="008C1400"/>
    <w:rsid w:val="008E0705"/>
    <w:rsid w:val="008E7C6A"/>
    <w:rsid w:val="008F44BF"/>
    <w:rsid w:val="00900005"/>
    <w:rsid w:val="00913EA2"/>
    <w:rsid w:val="00915ECE"/>
    <w:rsid w:val="0095477A"/>
    <w:rsid w:val="009762AF"/>
    <w:rsid w:val="00985838"/>
    <w:rsid w:val="00995FA4"/>
    <w:rsid w:val="009B60FA"/>
    <w:rsid w:val="009C5EA0"/>
    <w:rsid w:val="009C6148"/>
    <w:rsid w:val="009C64D3"/>
    <w:rsid w:val="00A10409"/>
    <w:rsid w:val="00A24379"/>
    <w:rsid w:val="00A262D3"/>
    <w:rsid w:val="00A34AD1"/>
    <w:rsid w:val="00A52E7C"/>
    <w:rsid w:val="00A56759"/>
    <w:rsid w:val="00A7119B"/>
    <w:rsid w:val="00A821F5"/>
    <w:rsid w:val="00A90715"/>
    <w:rsid w:val="00AB2C9C"/>
    <w:rsid w:val="00AC3590"/>
    <w:rsid w:val="00AD1212"/>
    <w:rsid w:val="00AE31F9"/>
    <w:rsid w:val="00AE49FD"/>
    <w:rsid w:val="00AF35B9"/>
    <w:rsid w:val="00B06DB0"/>
    <w:rsid w:val="00B07652"/>
    <w:rsid w:val="00B274E3"/>
    <w:rsid w:val="00B30C7A"/>
    <w:rsid w:val="00B52C6A"/>
    <w:rsid w:val="00B55F1A"/>
    <w:rsid w:val="00B56A61"/>
    <w:rsid w:val="00B72E78"/>
    <w:rsid w:val="00B82883"/>
    <w:rsid w:val="00B85AF1"/>
    <w:rsid w:val="00BB33F4"/>
    <w:rsid w:val="00BC5B45"/>
    <w:rsid w:val="00BE4E4F"/>
    <w:rsid w:val="00BF09CF"/>
    <w:rsid w:val="00BF55DB"/>
    <w:rsid w:val="00C2553D"/>
    <w:rsid w:val="00C651CE"/>
    <w:rsid w:val="00C9259D"/>
    <w:rsid w:val="00CA67AA"/>
    <w:rsid w:val="00CA7969"/>
    <w:rsid w:val="00CC3F37"/>
    <w:rsid w:val="00CC5430"/>
    <w:rsid w:val="00D05F24"/>
    <w:rsid w:val="00D1542F"/>
    <w:rsid w:val="00D16669"/>
    <w:rsid w:val="00D17CB7"/>
    <w:rsid w:val="00D303CC"/>
    <w:rsid w:val="00D373FE"/>
    <w:rsid w:val="00D53099"/>
    <w:rsid w:val="00D543C4"/>
    <w:rsid w:val="00D54B57"/>
    <w:rsid w:val="00D91843"/>
    <w:rsid w:val="00D96E54"/>
    <w:rsid w:val="00DB12DB"/>
    <w:rsid w:val="00E10BB4"/>
    <w:rsid w:val="00E1286F"/>
    <w:rsid w:val="00E1711E"/>
    <w:rsid w:val="00E2785F"/>
    <w:rsid w:val="00E32D6A"/>
    <w:rsid w:val="00E40993"/>
    <w:rsid w:val="00E415D5"/>
    <w:rsid w:val="00E65C73"/>
    <w:rsid w:val="00E834C6"/>
    <w:rsid w:val="00EA251E"/>
    <w:rsid w:val="00EB473B"/>
    <w:rsid w:val="00F01313"/>
    <w:rsid w:val="00F01E54"/>
    <w:rsid w:val="00F15BAF"/>
    <w:rsid w:val="00F34BA5"/>
    <w:rsid w:val="00F456FF"/>
    <w:rsid w:val="00F46609"/>
    <w:rsid w:val="00F47329"/>
    <w:rsid w:val="00F504EF"/>
    <w:rsid w:val="00F6304D"/>
    <w:rsid w:val="00F641B9"/>
    <w:rsid w:val="00F65867"/>
    <w:rsid w:val="00F85CF5"/>
    <w:rsid w:val="00FA34D4"/>
    <w:rsid w:val="00FB0C1A"/>
    <w:rsid w:val="00FC7EB0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87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DB6"/>
    <w:pPr>
      <w:spacing w:after="0" w:line="240" w:lineRule="auto"/>
    </w:pPr>
    <w:rPr>
      <w:rFonts w:eastAsiaTheme="minorEastAsia"/>
      <w:sz w:val="24"/>
      <w:szCs w:val="24"/>
      <w:lang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F3DB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3DB6"/>
    <w:rPr>
      <w:rFonts w:eastAsiaTheme="minorEastAsia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uiPriority w:val="99"/>
    <w:unhideWhenUsed/>
    <w:rsid w:val="001F3DB6"/>
    <w:rPr>
      <w:color w:val="0000FF"/>
      <w:u w:val="single"/>
    </w:rPr>
  </w:style>
  <w:style w:type="character" w:customStyle="1" w:styleId="Absatz-Standardschriftart">
    <w:name w:val="Absatz-Standardschriftart"/>
    <w:semiHidden/>
    <w:rsid w:val="001F3DB6"/>
  </w:style>
  <w:style w:type="character" w:styleId="Betont">
    <w:name w:val="Strong"/>
    <w:basedOn w:val="Absatzstandardschriftart"/>
    <w:uiPriority w:val="22"/>
    <w:qFormat/>
    <w:rsid w:val="00843358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4C253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2533"/>
    <w:rPr>
      <w:rFonts w:eastAsiaTheme="minorEastAsia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.</cp:lastModifiedBy>
  <cp:revision>29</cp:revision>
  <dcterms:created xsi:type="dcterms:W3CDTF">2017-02-02T16:40:00Z</dcterms:created>
  <dcterms:modified xsi:type="dcterms:W3CDTF">2017-03-29T09:36:00Z</dcterms:modified>
</cp:coreProperties>
</file>