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FF" w:rsidRPr="0011638A" w:rsidRDefault="00D163FF" w:rsidP="00D163FF">
      <w:pPr>
        <w:pStyle w:val="JMHnormal"/>
        <w:spacing w:line="276" w:lineRule="auto"/>
        <w:jc w:val="left"/>
        <w:rPr>
          <w:b/>
          <w:color w:val="2B8D71"/>
          <w:sz w:val="32"/>
          <w:szCs w:val="32"/>
        </w:rPr>
      </w:pPr>
      <w:r w:rsidRPr="0011638A">
        <w:rPr>
          <w:rFonts w:cs="Lucida Grande"/>
          <w:noProof/>
          <w:color w:val="2B8D71"/>
          <w:szCs w:val="20"/>
        </w:rPr>
        <w:drawing>
          <wp:anchor distT="0" distB="0" distL="114300" distR="114300" simplePos="0" relativeHeight="251659264" behindDoc="0" locked="0" layoutInCell="1" allowOverlap="1" wp14:anchorId="327B07E7" wp14:editId="34EAEC6E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8A">
        <w:rPr>
          <w:b/>
          <w:color w:val="2B8D71"/>
          <w:sz w:val="32"/>
          <w:szCs w:val="32"/>
        </w:rPr>
        <w:t>Ende der Zeitzeugenschaft?</w:t>
      </w:r>
      <w:r w:rsidRPr="0011638A">
        <w:rPr>
          <w:rFonts w:cs="Lucida Grande"/>
          <w:noProof/>
          <w:color w:val="2B8D71"/>
          <w:szCs w:val="20"/>
        </w:rPr>
        <w:t xml:space="preserve"> </w:t>
      </w:r>
    </w:p>
    <w:p w:rsidR="00D163FF" w:rsidRPr="005E6E7D" w:rsidRDefault="00D163FF" w:rsidP="00D163FF">
      <w:pPr>
        <w:pStyle w:val="JMHnormal"/>
        <w:spacing w:line="276" w:lineRule="auto"/>
        <w:jc w:val="left"/>
        <w:rPr>
          <w:b/>
          <w:sz w:val="24"/>
        </w:rPr>
      </w:pPr>
      <w:r w:rsidRPr="005E6E7D">
        <w:rPr>
          <w:b/>
          <w:sz w:val="24"/>
        </w:rPr>
        <w:t>10. November 2019 bis 13. April 2020</w:t>
      </w:r>
    </w:p>
    <w:p w:rsidR="00D163FF" w:rsidRPr="00EF5593" w:rsidRDefault="00D163FF" w:rsidP="00D163FF">
      <w:pPr>
        <w:pStyle w:val="JMHnormal"/>
        <w:spacing w:line="276" w:lineRule="auto"/>
        <w:jc w:val="left"/>
        <w:rPr>
          <w:szCs w:val="20"/>
        </w:rPr>
      </w:pPr>
      <w:r>
        <w:rPr>
          <w:szCs w:val="20"/>
        </w:rPr>
        <w:br/>
      </w:r>
      <w:r w:rsidRPr="00EF5593">
        <w:rPr>
          <w:szCs w:val="20"/>
        </w:rPr>
        <w:t>Eine Ausstellung des Jüdischen Museums Hohenems und der KZ-Gedenkstätte Flossenbürg, in Zusammenarbeit mit der Stiftung „Erinnerung, Verantwortung und Zukunft“ (EVZ)</w:t>
      </w:r>
    </w:p>
    <w:p w:rsidR="008B3D98" w:rsidRPr="00EF5593" w:rsidRDefault="008B3D98">
      <w:pPr>
        <w:rPr>
          <w:rFonts w:ascii="Lucida Grande" w:hAnsi="Lucida Grande" w:cs="Lucida Grande"/>
          <w:sz w:val="20"/>
          <w:szCs w:val="20"/>
        </w:rPr>
      </w:pPr>
    </w:p>
    <w:p w:rsidR="005D3355" w:rsidRDefault="005D3355" w:rsidP="00B3557B">
      <w:pPr>
        <w:rPr>
          <w:rFonts w:ascii="Lucida Grande" w:hAnsi="Lucida Grande" w:cs="Lucida Grande"/>
          <w:sz w:val="20"/>
          <w:szCs w:val="20"/>
        </w:rPr>
      </w:pPr>
    </w:p>
    <w:p w:rsidR="00D163FF" w:rsidRPr="00736AA5" w:rsidRDefault="00D163FF" w:rsidP="00B3557B">
      <w:pPr>
        <w:rPr>
          <w:rFonts w:ascii="Lucida Grande" w:hAnsi="Lucida Grande" w:cs="Lucida Grande"/>
          <w:b/>
          <w:color w:val="2B8D71"/>
        </w:rPr>
      </w:pPr>
      <w:r w:rsidRPr="00736AA5">
        <w:rPr>
          <w:rFonts w:ascii="Lucida Grande" w:hAnsi="Lucida Grande" w:cs="Lucida Grande"/>
          <w:b/>
          <w:color w:val="2B8D71"/>
        </w:rPr>
        <w:t>Bildunterschriften</w:t>
      </w:r>
      <w:r w:rsidR="00FB5BC4" w:rsidRPr="00736AA5">
        <w:rPr>
          <w:rFonts w:ascii="Lucida Grande" w:hAnsi="Lucida Grande" w:cs="Lucida Grande"/>
          <w:b/>
          <w:color w:val="2B8D71"/>
        </w:rPr>
        <w:t xml:space="preserve"> Objekte</w:t>
      </w:r>
      <w:bookmarkStart w:id="0" w:name="_GoBack"/>
      <w:bookmarkEnd w:id="0"/>
    </w:p>
    <w:p w:rsidR="00FB5BC4" w:rsidRPr="00EF5593" w:rsidRDefault="00FB5BC4" w:rsidP="00B3557B">
      <w:pPr>
        <w:rPr>
          <w:rFonts w:ascii="Lucida Grande" w:eastAsiaTheme="minorEastAsia" w:hAnsi="Lucida Grande"/>
          <w:sz w:val="20"/>
          <w:szCs w:val="20"/>
          <w:u w:val="single"/>
        </w:rPr>
      </w:pP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  <w:u w:val="single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4.1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Anita Lasker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br/>
      </w:r>
      <w:r w:rsidRPr="00EF5593">
        <w:rPr>
          <w:rFonts w:ascii="Lucida Grande" w:eastAsiaTheme="minorEastAsia" w:hAnsi="Lucida Grande"/>
          <w:sz w:val="20"/>
          <w:szCs w:val="20"/>
        </w:rPr>
        <w:t>Fotografie Anita Lasker und ihre Schwester Renate, um 1945; Privatbesitz</w:t>
      </w:r>
    </w:p>
    <w:p w:rsidR="00A17770" w:rsidRPr="00EF5593" w:rsidRDefault="00A17770" w:rsidP="00736AA5">
      <w:pPr>
        <w:rPr>
          <w:rFonts w:ascii="Lucida Grande" w:eastAsiaTheme="minorEastAsia" w:hAnsi="Lucida Grande"/>
          <w:b/>
          <w:sz w:val="20"/>
          <w:szCs w:val="20"/>
          <w:u w:val="single"/>
        </w:rPr>
      </w:pP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  <w:u w:val="single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 xml:space="preserve">4.3 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Éric Schwab </w:t>
      </w: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sz w:val="20"/>
          <w:szCs w:val="20"/>
        </w:rPr>
        <w:t>Foto: Éric Schwab (Selbstporträt), 1945; Mikael Levin, New York</w:t>
      </w:r>
    </w:p>
    <w:p w:rsidR="00A17770" w:rsidRPr="00EF5593" w:rsidRDefault="00A17770" w:rsidP="00736AA5">
      <w:pPr>
        <w:rPr>
          <w:rFonts w:ascii="Lucida Grande" w:eastAsiaTheme="minorEastAsia" w:hAnsi="Lucida Grande"/>
          <w:b/>
          <w:sz w:val="20"/>
          <w:szCs w:val="20"/>
          <w:u w:val="single"/>
        </w:rPr>
      </w:pP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4.3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 Reiseschreibmaschine</w:t>
      </w:r>
      <w:r w:rsidRPr="00EF5593">
        <w:rPr>
          <w:rFonts w:ascii="Lucida Grande" w:eastAsiaTheme="minorEastAsia" w:hAnsi="Lucida Grande"/>
          <w:sz w:val="20"/>
          <w:szCs w:val="20"/>
        </w:rPr>
        <w:t xml:space="preserve"> </w:t>
      </w:r>
      <w:r w:rsidRPr="00EF5593">
        <w:rPr>
          <w:rFonts w:ascii="Lucida Grande" w:eastAsiaTheme="minorEastAsia" w:hAnsi="Lucida Grande"/>
          <w:sz w:val="20"/>
          <w:szCs w:val="20"/>
        </w:rPr>
        <w:br/>
        <w:t>des Autors Meyer Levin, USA ca. 1944;</w:t>
      </w:r>
      <w:r w:rsidR="00736AA5">
        <w:rPr>
          <w:rFonts w:ascii="Lucida Grande" w:eastAsiaTheme="minorEastAsia" w:hAnsi="Lucida Grande"/>
          <w:sz w:val="20"/>
          <w:szCs w:val="20"/>
        </w:rPr>
        <w:t xml:space="preserve"> </w:t>
      </w:r>
      <w:r w:rsidRPr="00EF5593">
        <w:rPr>
          <w:rFonts w:ascii="Lucida Grande" w:eastAsiaTheme="minorEastAsia" w:hAnsi="Lucida Grande"/>
          <w:sz w:val="20"/>
          <w:szCs w:val="20"/>
        </w:rPr>
        <w:t>Jüdisches Museum Berlin, Schenkung von Gabriel Levin, Foto: Jens Ziehe</w:t>
      </w:r>
    </w:p>
    <w:p w:rsidR="00A17770" w:rsidRPr="00EF5593" w:rsidRDefault="00A17770" w:rsidP="00736AA5">
      <w:pPr>
        <w:rPr>
          <w:rFonts w:ascii="Lucida Grande" w:eastAsiaTheme="minorEastAsia" w:hAnsi="Lucida Grande"/>
          <w:b/>
          <w:sz w:val="20"/>
          <w:szCs w:val="20"/>
          <w:u w:val="single"/>
        </w:rPr>
      </w:pP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4.8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 This is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  <w:u w:val="single"/>
        </w:rPr>
        <w:t>Your</w:t>
      </w:r>
      <w:proofErr w:type="spellEnd"/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Life: Hanna Bloch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  <w:u w:val="single"/>
        </w:rPr>
        <w:t>Kohner</w:t>
      </w:r>
      <w:proofErr w:type="spellEnd"/>
      <w:r w:rsidRPr="00EF5593">
        <w:rPr>
          <w:rFonts w:ascii="Lucida Grande" w:eastAsiaTheme="minorEastAsia" w:hAnsi="Lucida Grande"/>
          <w:sz w:val="20"/>
          <w:szCs w:val="20"/>
        </w:rPr>
        <w:br/>
        <w:t xml:space="preserve">Filmstill, USA 1953; Ralph Edwards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</w:rPr>
        <w:t>Production</w:t>
      </w:r>
      <w:proofErr w:type="spellEnd"/>
    </w:p>
    <w:p w:rsidR="00A17770" w:rsidRPr="00EF5593" w:rsidRDefault="00A17770" w:rsidP="00736AA5">
      <w:pPr>
        <w:rPr>
          <w:rFonts w:ascii="Lucida Grande" w:eastAsiaTheme="minorEastAsia" w:hAnsi="Lucida Grande"/>
          <w:b/>
          <w:sz w:val="20"/>
          <w:szCs w:val="20"/>
          <w:u w:val="single"/>
        </w:rPr>
      </w:pP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4.10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 Erinnerungskästchen</w:t>
      </w:r>
      <w:r w:rsidRPr="00EF5593">
        <w:rPr>
          <w:rFonts w:ascii="Lucida Grande" w:eastAsiaTheme="minorEastAsia" w:hAnsi="Lucida Grande"/>
          <w:sz w:val="20"/>
          <w:szCs w:val="20"/>
        </w:rPr>
        <w:t xml:space="preserve"> </w:t>
      </w:r>
      <w:r w:rsidRPr="00EF5593">
        <w:rPr>
          <w:rFonts w:ascii="Lucida Grande" w:eastAsiaTheme="minorEastAsia" w:hAnsi="Lucida Grande"/>
          <w:sz w:val="20"/>
          <w:szCs w:val="20"/>
        </w:rPr>
        <w:br/>
        <w:t>zur Einweihung der Nationalen Mahn- und Gedenkstätte Buchenwald 1958;</w:t>
      </w:r>
    </w:p>
    <w:p w:rsidR="00A17770" w:rsidRPr="00EF5593" w:rsidRDefault="00A17770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sz w:val="20"/>
          <w:szCs w:val="20"/>
        </w:rPr>
        <w:t>Sammlung der Gedenkstätte Buchenwald</w:t>
      </w:r>
    </w:p>
    <w:p w:rsidR="00A17770" w:rsidRPr="00EF5593" w:rsidRDefault="00A17770" w:rsidP="00736AA5">
      <w:pPr>
        <w:rPr>
          <w:rFonts w:ascii="Lucida Grande" w:eastAsiaTheme="minorEastAsia" w:hAnsi="Lucida Grande"/>
          <w:b/>
          <w:sz w:val="20"/>
          <w:szCs w:val="20"/>
          <w:u w:val="single"/>
        </w:rPr>
      </w:pPr>
    </w:p>
    <w:p w:rsidR="00FB5BC4" w:rsidRPr="00EF5593" w:rsidRDefault="00A17770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4.1</w:t>
      </w:r>
      <w:r w:rsidR="00FB5BC4"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1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Master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Race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</w:rPr>
        <w:br/>
        <w:t xml:space="preserve">Bernie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Krigstein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. Master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Race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>, in: Impact, No.1, April 1955; Jüdisches Museum Hohenems</w:t>
      </w:r>
    </w:p>
    <w:p w:rsidR="00FB5BC4" w:rsidRPr="00EF5593" w:rsidRDefault="00FB5BC4" w:rsidP="00736AA5">
      <w:pPr>
        <w:rPr>
          <w:rFonts w:ascii="Lucida Grande" w:eastAsiaTheme="minorEastAsia" w:hAnsi="Lucida Grande"/>
          <w:sz w:val="20"/>
          <w:szCs w:val="20"/>
          <w:u w:val="single"/>
        </w:rPr>
      </w:pPr>
    </w:p>
    <w:p w:rsidR="008C7A31" w:rsidRPr="008C7A31" w:rsidRDefault="008C7A31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4.13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 Fotografie Alex Rosenstock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br/>
      </w:r>
      <w:r w:rsidRPr="00EF5593">
        <w:rPr>
          <w:rFonts w:ascii="Lucida Grande" w:eastAsiaTheme="minorEastAsia" w:hAnsi="Lucida Grande"/>
          <w:sz w:val="20"/>
          <w:szCs w:val="20"/>
        </w:rPr>
        <w:t xml:space="preserve">Foto: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</w:rPr>
        <w:t>Günter</w:t>
      </w:r>
      <w:proofErr w:type="spellEnd"/>
      <w:r w:rsidRPr="00EF5593">
        <w:rPr>
          <w:rFonts w:ascii="Lucida Grande" w:eastAsiaTheme="minorEastAsia" w:hAnsi="Lucida Grande"/>
          <w:sz w:val="20"/>
          <w:szCs w:val="20"/>
        </w:rPr>
        <w:t xml:space="preserve"> Schindler; Gabriele Schindler, Oberursel/Fritz Bauer Institut, Frankfurt am Main</w:t>
      </w:r>
    </w:p>
    <w:p w:rsidR="008C7A31" w:rsidRDefault="008C7A31" w:rsidP="00736AA5">
      <w:pPr>
        <w:rPr>
          <w:rFonts w:ascii="Lucida Grande" w:eastAsiaTheme="minorEastAsia" w:hAnsi="Lucida Grande"/>
          <w:b/>
          <w:sz w:val="20"/>
          <w:szCs w:val="20"/>
          <w:u w:val="single"/>
        </w:rPr>
      </w:pPr>
    </w:p>
    <w:p w:rsidR="00FB5BC4" w:rsidRPr="00EF5593" w:rsidRDefault="00A17770" w:rsidP="00736AA5">
      <w:pPr>
        <w:rPr>
          <w:rFonts w:ascii="Lucida Grande" w:eastAsiaTheme="minorEastAsia" w:hAnsi="Lucida Grande"/>
          <w:sz w:val="20"/>
          <w:szCs w:val="20"/>
          <w:u w:val="single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4.13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Erna Krafft, Zeugin im Auschwitz-Prozess</w:t>
      </w:r>
    </w:p>
    <w:p w:rsidR="00FB5BC4" w:rsidRPr="00EF5593" w:rsidRDefault="00FB5BC4" w:rsidP="00736AA5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sz w:val="20"/>
          <w:szCs w:val="20"/>
        </w:rPr>
        <w:t xml:space="preserve">Foto: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</w:rPr>
        <w:t>Günter</w:t>
      </w:r>
      <w:proofErr w:type="spellEnd"/>
      <w:r w:rsidRPr="00EF5593">
        <w:rPr>
          <w:rFonts w:ascii="Lucida Grande" w:eastAsiaTheme="minorEastAsia" w:hAnsi="Lucida Grande"/>
          <w:sz w:val="20"/>
          <w:szCs w:val="20"/>
        </w:rPr>
        <w:t xml:space="preserve"> Schindler; Gab</w:t>
      </w:r>
      <w:r w:rsidR="00A17770" w:rsidRPr="00EF5593">
        <w:rPr>
          <w:rFonts w:ascii="Lucida Grande" w:eastAsiaTheme="minorEastAsia" w:hAnsi="Lucida Grande"/>
          <w:sz w:val="20"/>
          <w:szCs w:val="20"/>
        </w:rPr>
        <w:t>riele</w:t>
      </w:r>
      <w:r w:rsidRPr="00EF5593">
        <w:rPr>
          <w:rFonts w:ascii="Lucida Grande" w:eastAsiaTheme="minorEastAsia" w:hAnsi="Lucida Grande"/>
          <w:sz w:val="20"/>
          <w:szCs w:val="20"/>
        </w:rPr>
        <w:t xml:space="preserve"> Schindler, Oberursel/Fritz Bauer Institut, Frankfurt am Main</w:t>
      </w:r>
    </w:p>
    <w:p w:rsidR="00725FFA" w:rsidRPr="00EF5593" w:rsidRDefault="00725FFA">
      <w:pPr>
        <w:rPr>
          <w:rFonts w:ascii="Lucida Grande" w:eastAsiaTheme="minorEastAsia" w:hAnsi="Lucida Grande"/>
          <w:sz w:val="20"/>
          <w:szCs w:val="20"/>
        </w:rPr>
      </w:pPr>
    </w:p>
    <w:p w:rsidR="002C1E59" w:rsidRPr="00EF5593" w:rsidRDefault="002C1E59">
      <w:pPr>
        <w:rPr>
          <w:sz w:val="20"/>
          <w:szCs w:val="20"/>
        </w:rPr>
      </w:pPr>
    </w:p>
    <w:p w:rsidR="00FB5BC4" w:rsidRPr="00736AA5" w:rsidRDefault="00FB5BC4" w:rsidP="00FB5BC4">
      <w:pPr>
        <w:rPr>
          <w:rFonts w:ascii="Lucida Grande" w:hAnsi="Lucida Grande" w:cs="Lucida Grande"/>
          <w:b/>
          <w:color w:val="2B8D71"/>
        </w:rPr>
      </w:pPr>
      <w:r w:rsidRPr="00736AA5">
        <w:rPr>
          <w:rFonts w:ascii="Lucida Grande" w:hAnsi="Lucida Grande" w:cs="Lucida Grande"/>
          <w:b/>
          <w:color w:val="2B8D71"/>
        </w:rPr>
        <w:t>Bildunterschriften Wandprojektionen</w:t>
      </w:r>
    </w:p>
    <w:p w:rsidR="00FB5BC4" w:rsidRPr="00EF5593" w:rsidRDefault="00FB5BC4" w:rsidP="00FB5BC4">
      <w:pPr>
        <w:rPr>
          <w:rFonts w:ascii="Lucida Grande" w:eastAsiaTheme="minorEastAsia" w:hAnsi="Lucida Grande"/>
          <w:sz w:val="20"/>
          <w:szCs w:val="20"/>
        </w:rPr>
      </w:pPr>
    </w:p>
    <w:p w:rsidR="00FB5BC4" w:rsidRPr="00EF5593" w:rsidRDefault="00FB5BC4" w:rsidP="00FB5BC4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1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 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>Ein amerikanischer Soldat</w:t>
      </w:r>
      <w:r w:rsidRPr="00EF5593">
        <w:rPr>
          <w:rFonts w:ascii="Lucida Grande" w:eastAsiaTheme="minorEastAsia" w:hAnsi="Lucida Grande"/>
          <w:sz w:val="20"/>
          <w:szCs w:val="20"/>
        </w:rPr>
        <w:t xml:space="preserve"> läuft am Tag der Befreiung durch die Tore des Konzentrations</w:t>
      </w:r>
      <w:r w:rsidR="00736AA5">
        <w:rPr>
          <w:rFonts w:ascii="Lucida Grande" w:eastAsiaTheme="minorEastAsia" w:hAnsi="Lucida Grande"/>
          <w:sz w:val="20"/>
          <w:szCs w:val="20"/>
        </w:rPr>
        <w:t xml:space="preserve">-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</w:rPr>
        <w:t>lagers</w:t>
      </w:r>
      <w:proofErr w:type="spellEnd"/>
      <w:r w:rsidRPr="00EF5593">
        <w:rPr>
          <w:rFonts w:ascii="Lucida Grande" w:eastAsiaTheme="minorEastAsia" w:hAnsi="Lucida Grande"/>
          <w:sz w:val="20"/>
          <w:szCs w:val="20"/>
        </w:rPr>
        <w:t xml:space="preserve"> Kaufering I (Landsberg); mit freundlicher Genehmigung der National Archives </w:t>
      </w:r>
      <w:proofErr w:type="spellStart"/>
      <w:r w:rsidRPr="00EF5593">
        <w:rPr>
          <w:rFonts w:ascii="Lucida Grande" w:eastAsiaTheme="minorEastAsia" w:hAnsi="Lucida Grande"/>
          <w:sz w:val="20"/>
          <w:szCs w:val="20"/>
        </w:rPr>
        <w:t>and</w:t>
      </w:r>
      <w:proofErr w:type="spellEnd"/>
      <w:r w:rsidRPr="00EF5593">
        <w:rPr>
          <w:rFonts w:ascii="Lucida Grande" w:eastAsiaTheme="minorEastAsia" w:hAnsi="Lucida Grande"/>
          <w:sz w:val="20"/>
          <w:szCs w:val="20"/>
        </w:rPr>
        <w:t xml:space="preserve"> Records Administration, College Park; US Holocaust Memorial</w:t>
      </w:r>
      <w:r w:rsidR="00736AA5">
        <w:rPr>
          <w:rFonts w:ascii="Lucida Grande" w:eastAsiaTheme="minorEastAsia" w:hAnsi="Lucida Grande"/>
          <w:sz w:val="20"/>
          <w:szCs w:val="20"/>
        </w:rPr>
        <w:t xml:space="preserve"> </w:t>
      </w:r>
      <w:r w:rsidRPr="00EF5593">
        <w:rPr>
          <w:rFonts w:ascii="Lucida Grande" w:eastAsiaTheme="minorEastAsia" w:hAnsi="Lucida Grande"/>
          <w:sz w:val="20"/>
          <w:szCs w:val="20"/>
        </w:rPr>
        <w:t>Museum,</w:t>
      </w:r>
      <w:r w:rsidR="00736AA5">
        <w:rPr>
          <w:rFonts w:ascii="Lucida Grande" w:eastAsiaTheme="minorEastAsia" w:hAnsi="Lucida Grande"/>
          <w:sz w:val="20"/>
          <w:szCs w:val="20"/>
        </w:rPr>
        <w:t xml:space="preserve"> </w:t>
      </w:r>
      <w:r w:rsidRPr="00EF5593">
        <w:rPr>
          <w:rFonts w:ascii="Lucida Grande" w:eastAsiaTheme="minorEastAsia" w:hAnsi="Lucida Grande"/>
          <w:sz w:val="20"/>
          <w:szCs w:val="20"/>
        </w:rPr>
        <w:t>Washington</w:t>
      </w:r>
    </w:p>
    <w:p w:rsidR="00FB5BC4" w:rsidRPr="00EF5593" w:rsidRDefault="00FB5BC4" w:rsidP="00FB5BC4">
      <w:pPr>
        <w:rPr>
          <w:rFonts w:ascii="Lucida Grande" w:eastAsiaTheme="minorEastAsia" w:hAnsi="Lucida Grande"/>
          <w:sz w:val="20"/>
          <w:szCs w:val="20"/>
        </w:rPr>
      </w:pPr>
    </w:p>
    <w:p w:rsidR="00FB5BC4" w:rsidRPr="00EF5593" w:rsidRDefault="00486135" w:rsidP="00FB5BC4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2</w:t>
      </w:r>
      <w:r w:rsidR="00D16874" w:rsidRPr="00EF5593">
        <w:rPr>
          <w:rFonts w:ascii="Lucida Grande" w:eastAsiaTheme="minorEastAsia" w:hAnsi="Lucida Grande"/>
          <w:b/>
          <w:sz w:val="20"/>
          <w:szCs w:val="20"/>
          <w:u w:val="single"/>
        </w:rPr>
        <w:t xml:space="preserve">  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Sitzung der Zentralen Jüdischen Historischen Kommission</w:t>
      </w:r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, Lodz, vor 1946; Foto: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Nachman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Zonabend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; Emanuel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Ringelblum</w:t>
      </w:r>
      <w:proofErr w:type="spellEnd"/>
      <w:r w:rsidR="00D16874" w:rsidRPr="00EF5593">
        <w:rPr>
          <w:rFonts w:ascii="Lucida Grande" w:eastAsiaTheme="minorEastAsia" w:hAnsi="Lucida Grande"/>
          <w:sz w:val="20"/>
          <w:szCs w:val="20"/>
        </w:rPr>
        <w:t>,</w:t>
      </w:r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 Jüdisches Historisches Institut, Warschau</w:t>
      </w:r>
      <w:r w:rsidR="00D16874" w:rsidRPr="00EF5593">
        <w:rPr>
          <w:rFonts w:ascii="Lucida Grande" w:eastAsiaTheme="minorEastAsia" w:hAnsi="Lucida Grande"/>
          <w:sz w:val="20"/>
          <w:szCs w:val="20"/>
        </w:rPr>
        <w:t xml:space="preserve"> </w:t>
      </w:r>
    </w:p>
    <w:p w:rsidR="00D16874" w:rsidRPr="00EF5593" w:rsidRDefault="00D16874" w:rsidP="00FB5BC4">
      <w:pPr>
        <w:rPr>
          <w:rFonts w:ascii="Lucida Grande" w:eastAsiaTheme="minorEastAsia" w:hAnsi="Lucida Grande"/>
          <w:sz w:val="20"/>
          <w:szCs w:val="20"/>
        </w:rPr>
      </w:pPr>
    </w:p>
    <w:p w:rsidR="00FB5BC4" w:rsidRDefault="00486135" w:rsidP="00FB5BC4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3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Szenebild aus „Das Tagebuch der Anne Frank“</w:t>
      </w:r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, Inszenierung B.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Barlog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, mit W. Frank, u.a.,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Schloßparktheater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 Berlin, D</w:t>
      </w:r>
      <w:r w:rsidR="00736AA5">
        <w:rPr>
          <w:rFonts w:ascii="Lucida Grande" w:eastAsiaTheme="minorEastAsia" w:hAnsi="Lucida Grande"/>
          <w:sz w:val="20"/>
          <w:szCs w:val="20"/>
        </w:rPr>
        <w:t>eutsche</w:t>
      </w:r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 Erstaufführung, 29.9.1956; Foto: Abraham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Pisarek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; SLUB Dresden / Deutsche Fotothek </w:t>
      </w:r>
    </w:p>
    <w:p w:rsidR="00672864" w:rsidRDefault="00672864" w:rsidP="00FB5BC4">
      <w:pPr>
        <w:rPr>
          <w:rFonts w:ascii="Lucida Grande" w:eastAsiaTheme="minorEastAsia" w:hAnsi="Lucida Grande"/>
          <w:sz w:val="20"/>
          <w:szCs w:val="20"/>
        </w:rPr>
      </w:pPr>
    </w:p>
    <w:p w:rsidR="00FB5BC4" w:rsidRPr="00EF5593" w:rsidRDefault="00486135" w:rsidP="00FB5BC4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4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Verhandlungssaal im Römer in Frankfurt</w:t>
      </w:r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, Dezember 1963; Foto: Lutz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Kleinhans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 xml:space="preserve">; Brigitte </w:t>
      </w:r>
      <w:proofErr w:type="spellStart"/>
      <w:r w:rsidR="00FB5BC4" w:rsidRPr="00EF5593">
        <w:rPr>
          <w:rFonts w:ascii="Lucida Grande" w:eastAsiaTheme="minorEastAsia" w:hAnsi="Lucida Grande"/>
          <w:sz w:val="20"/>
          <w:szCs w:val="20"/>
        </w:rPr>
        <w:t>Kleinhans</w:t>
      </w:r>
      <w:proofErr w:type="spellEnd"/>
      <w:r w:rsidR="00FB5BC4" w:rsidRPr="00EF5593">
        <w:rPr>
          <w:rFonts w:ascii="Lucida Grande" w:eastAsiaTheme="minorEastAsia" w:hAnsi="Lucida Grande"/>
          <w:sz w:val="20"/>
          <w:szCs w:val="20"/>
        </w:rPr>
        <w:t>, Frankfurt</w:t>
      </w:r>
    </w:p>
    <w:p w:rsidR="00855F52" w:rsidRPr="00855F52" w:rsidRDefault="00855F52" w:rsidP="00855F52">
      <w:pPr>
        <w:rPr>
          <w:rFonts w:ascii="Lucida Grande" w:eastAsiaTheme="minorEastAsia" w:hAnsi="Lucida Grande"/>
          <w:sz w:val="20"/>
          <w:szCs w:val="20"/>
        </w:rPr>
      </w:pPr>
    </w:p>
    <w:p w:rsidR="00FB5BC4" w:rsidRPr="00EF5593" w:rsidRDefault="00486135" w:rsidP="00FB5BC4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5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Eine Familie in ihrem Wohnzimmer</w:t>
      </w:r>
      <w:r w:rsidR="00FB5BC4" w:rsidRPr="00EF5593">
        <w:rPr>
          <w:rFonts w:ascii="Lucida Grande" w:eastAsiaTheme="minorEastAsia" w:hAnsi="Lucida Grande"/>
          <w:sz w:val="20"/>
          <w:szCs w:val="20"/>
        </w:rPr>
        <w:t>, 1969; Foto: Wilhelm Bauer; Nürnberger Nachrichten</w:t>
      </w:r>
    </w:p>
    <w:p w:rsidR="00FB5BC4" w:rsidRPr="00EF5593" w:rsidRDefault="00FB5BC4" w:rsidP="00FB5BC4">
      <w:pPr>
        <w:rPr>
          <w:rFonts w:ascii="Lucida Grande" w:eastAsiaTheme="minorEastAsia" w:hAnsi="Lucida Grande"/>
          <w:sz w:val="20"/>
          <w:szCs w:val="20"/>
        </w:rPr>
      </w:pPr>
    </w:p>
    <w:p w:rsidR="00FB5BC4" w:rsidRPr="00EF5593" w:rsidRDefault="00486135" w:rsidP="00FB5BC4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6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Hermann Langbein im Gespräch mit Schulklasse</w:t>
      </w:r>
      <w:r w:rsidR="00FB5BC4" w:rsidRPr="00EF5593">
        <w:rPr>
          <w:rFonts w:ascii="Lucida Grande" w:eastAsiaTheme="minorEastAsia" w:hAnsi="Lucida Grande"/>
          <w:sz w:val="20"/>
          <w:szCs w:val="20"/>
        </w:rPr>
        <w:t>, Feldkirch, 1992; Foto: Nikolaus Walter; Nikolaus Walter, Feldkirch / JMH</w:t>
      </w:r>
    </w:p>
    <w:p w:rsidR="00FB5BC4" w:rsidRPr="00EF5593" w:rsidRDefault="00FB5BC4" w:rsidP="00FB5BC4">
      <w:pPr>
        <w:rPr>
          <w:rFonts w:ascii="Lucida Grande" w:eastAsiaTheme="minorEastAsia" w:hAnsi="Lucida Grande"/>
          <w:sz w:val="20"/>
          <w:szCs w:val="20"/>
        </w:rPr>
      </w:pPr>
    </w:p>
    <w:p w:rsidR="00C44111" w:rsidRPr="00736AA5" w:rsidRDefault="00486135" w:rsidP="00C44111">
      <w:pPr>
        <w:rPr>
          <w:rFonts w:ascii="Lucida Grande" w:eastAsiaTheme="minorEastAsia" w:hAnsi="Lucida Grande"/>
          <w:sz w:val="20"/>
          <w:szCs w:val="20"/>
        </w:rPr>
      </w:pPr>
      <w:r w:rsidRPr="00EF5593">
        <w:rPr>
          <w:rFonts w:ascii="Lucida Grande" w:eastAsiaTheme="minorEastAsia" w:hAnsi="Lucida Grande"/>
          <w:b/>
          <w:sz w:val="20"/>
          <w:szCs w:val="20"/>
          <w:u w:val="single"/>
        </w:rPr>
        <w:t>7</w:t>
      </w:r>
      <w:r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 </w:t>
      </w:r>
      <w:r w:rsidR="00D16874" w:rsidRPr="00EF5593">
        <w:rPr>
          <w:rFonts w:ascii="Lucida Grande" w:eastAsiaTheme="minorEastAsia" w:hAnsi="Lucida Grande"/>
          <w:sz w:val="20"/>
          <w:szCs w:val="20"/>
          <w:u w:val="single"/>
        </w:rPr>
        <w:t xml:space="preserve"> </w:t>
      </w:r>
      <w:r w:rsidR="00FB5BC4" w:rsidRPr="00EF5593">
        <w:rPr>
          <w:rFonts w:ascii="Lucida Grande" w:eastAsiaTheme="minorEastAsia" w:hAnsi="Lucida Grande"/>
          <w:sz w:val="20"/>
          <w:szCs w:val="20"/>
          <w:u w:val="single"/>
        </w:rPr>
        <w:t>Steven Spielberg und Liam Neeson am Set des Spielfilms „Schindlers Liste“</w:t>
      </w:r>
      <w:r w:rsidR="00FB5BC4" w:rsidRPr="00EF5593">
        <w:rPr>
          <w:rFonts w:ascii="Lucida Grande" w:eastAsiaTheme="minorEastAsia" w:hAnsi="Lucida Grande"/>
          <w:sz w:val="20"/>
          <w:szCs w:val="20"/>
        </w:rPr>
        <w:t>, 1993; Ronald Grant Archives / Mary Evans / picturedesk.com</w:t>
      </w:r>
    </w:p>
    <w:sectPr w:rsidR="00C44111" w:rsidRPr="00736AA5" w:rsidSect="00072D64"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E6" w:rsidRDefault="00940DE6" w:rsidP="005C4F82">
      <w:r>
        <w:separator/>
      </w:r>
    </w:p>
  </w:endnote>
  <w:endnote w:type="continuationSeparator" w:id="0">
    <w:p w:rsidR="00940DE6" w:rsidRDefault="00940DE6" w:rsidP="005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E6" w:rsidRDefault="00940DE6" w:rsidP="005C4F82">
      <w:r>
        <w:separator/>
      </w:r>
    </w:p>
  </w:footnote>
  <w:footnote w:type="continuationSeparator" w:id="0">
    <w:p w:rsidR="00940DE6" w:rsidRDefault="00940DE6" w:rsidP="005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B"/>
    <w:rsid w:val="00032B4D"/>
    <w:rsid w:val="00051198"/>
    <w:rsid w:val="00072D64"/>
    <w:rsid w:val="00172F8D"/>
    <w:rsid w:val="001A0608"/>
    <w:rsid w:val="0025421A"/>
    <w:rsid w:val="00275271"/>
    <w:rsid w:val="002C1E59"/>
    <w:rsid w:val="00412DAB"/>
    <w:rsid w:val="00486135"/>
    <w:rsid w:val="004E57AC"/>
    <w:rsid w:val="005C4F82"/>
    <w:rsid w:val="005C6E7F"/>
    <w:rsid w:val="005D3355"/>
    <w:rsid w:val="00672864"/>
    <w:rsid w:val="006A56B0"/>
    <w:rsid w:val="00725FFA"/>
    <w:rsid w:val="00736AA5"/>
    <w:rsid w:val="007704D7"/>
    <w:rsid w:val="00770D90"/>
    <w:rsid w:val="007718F8"/>
    <w:rsid w:val="007C5E28"/>
    <w:rsid w:val="00855F52"/>
    <w:rsid w:val="008B3D98"/>
    <w:rsid w:val="008C7A31"/>
    <w:rsid w:val="009363E0"/>
    <w:rsid w:val="00940DE6"/>
    <w:rsid w:val="00944C1A"/>
    <w:rsid w:val="00954D12"/>
    <w:rsid w:val="009F60C0"/>
    <w:rsid w:val="00A17770"/>
    <w:rsid w:val="00AE72A9"/>
    <w:rsid w:val="00B3557B"/>
    <w:rsid w:val="00B36326"/>
    <w:rsid w:val="00B720E1"/>
    <w:rsid w:val="00C20EDA"/>
    <w:rsid w:val="00C44111"/>
    <w:rsid w:val="00C955D5"/>
    <w:rsid w:val="00D163FF"/>
    <w:rsid w:val="00D16874"/>
    <w:rsid w:val="00E51B5F"/>
    <w:rsid w:val="00E61B2C"/>
    <w:rsid w:val="00EF5593"/>
    <w:rsid w:val="00FB5BC4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F4B52"/>
  <w15:chartTrackingRefBased/>
  <w15:docId w15:val="{EF563F73-C82C-EB4B-B60F-9DC8C9C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27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B3557B"/>
  </w:style>
  <w:style w:type="paragraph" w:customStyle="1" w:styleId="JMHnormal">
    <w:name w:val="JMH normal"/>
    <w:basedOn w:val="Standard"/>
    <w:autoRedefine/>
    <w:qFormat/>
    <w:rsid w:val="00D163FF"/>
    <w:pPr>
      <w:spacing w:line="360" w:lineRule="auto"/>
      <w:jc w:val="both"/>
    </w:pPr>
    <w:rPr>
      <w:rFonts w:ascii="Lucida Grande" w:eastAsiaTheme="minorEastAsia" w:hAnsi="Lucida Grande" w:cstheme="minorBid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C4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F8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4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F82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C4F82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5C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21</cp:revision>
  <cp:lastPrinted>2019-10-29T14:11:00Z</cp:lastPrinted>
  <dcterms:created xsi:type="dcterms:W3CDTF">2019-10-08T09:40:00Z</dcterms:created>
  <dcterms:modified xsi:type="dcterms:W3CDTF">2019-10-29T14:17:00Z</dcterms:modified>
</cp:coreProperties>
</file>